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223" w:name="_GoBack"/>
      <w:bookmarkEnd w:id="223"/>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58B992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rPr>
        <w:t>深圳市鹏劳人力资源管理有限</w:t>
      </w:r>
      <w:r>
        <w:rPr>
          <w:rFonts w:hint="eastAsia" w:ascii="Times New Roman" w:hAnsi="Times New Roman" w:eastAsia="方正小标宋简体" w:cs="方正小标宋简体"/>
          <w:b w:val="0"/>
          <w:bCs/>
          <w:smallCaps w:val="0"/>
          <w:sz w:val="48"/>
          <w:szCs w:val="48"/>
          <w:highlight w:val="none"/>
          <w:lang w:val="en-US" w:eastAsia="zh-CN"/>
        </w:rPr>
        <w:t>公司2026-2029年度驻场服务、信息安全</w:t>
      </w:r>
    </w:p>
    <w:p w14:paraId="582D8CA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lang w:val="en-US" w:eastAsia="zh-CN"/>
        </w:rPr>
        <w:t>管理体系认证服务项目</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lang w:val="en-US" w:eastAsia="zh-CN"/>
        </w:rPr>
        <w:t>招标</w:t>
      </w:r>
      <w:r>
        <w:rPr>
          <w:rFonts w:hint="eastAsia" w:ascii="Times New Roman" w:hAnsi="Times New Roman" w:eastAsia="方正小标宋简体" w:cs="方正小标宋简体"/>
          <w:b w:val="0"/>
          <w:bCs/>
          <w:smallCaps w:val="0"/>
          <w:sz w:val="48"/>
          <w:szCs w:val="48"/>
          <w:highlight w:val="none"/>
        </w:rPr>
        <w:t>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6B38A304">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lang w:val="en-US" w:eastAsia="zh-CN"/>
        </w:rPr>
        <w:t>采购</w:t>
      </w:r>
      <w:r>
        <w:rPr>
          <w:rFonts w:hint="eastAsia" w:ascii="Times New Roman" w:hAnsi="Times New Roman" w:eastAsia="黑体" w:cs="黑体"/>
          <w:b w:val="0"/>
          <w:bCs/>
          <w:smallCaps w:val="0"/>
          <w:sz w:val="40"/>
          <w:szCs w:val="40"/>
          <w:highlight w:val="none"/>
        </w:rPr>
        <w:t>类别</w:t>
      </w:r>
      <w:r>
        <w:rPr>
          <w:rFonts w:hint="eastAsia" w:ascii="Times New Roman" w:hAnsi="Times New Roman" w:eastAsia="黑体" w:cs="黑体"/>
          <w:b w:val="0"/>
          <w:bCs/>
          <w:smallCaps w:val="0"/>
          <w:sz w:val="40"/>
          <w:szCs w:val="40"/>
          <w:highlight w:val="none"/>
          <w:lang w:eastAsia="zh-CN"/>
        </w:rPr>
        <w:t>：</w:t>
      </w:r>
      <w:r>
        <w:rPr>
          <w:rFonts w:hint="eastAsia" w:ascii="Times New Roman" w:hAnsi="Times New Roman" w:eastAsia="黑体" w:cs="黑体"/>
          <w:b w:val="0"/>
          <w:bCs/>
          <w:smallCaps w:val="0"/>
          <w:sz w:val="40"/>
          <w:szCs w:val="40"/>
          <w:highlight w:val="none"/>
        </w:rPr>
        <w:t>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val="0"/>
          <w:bCs/>
          <w:smallCaps w:val="0"/>
          <w:sz w:val="40"/>
          <w:szCs w:val="40"/>
          <w:highlight w:val="none"/>
          <w:lang w:val="en-US"/>
        </w:rPr>
      </w:pPr>
      <w:r>
        <w:rPr>
          <w:rFonts w:hint="eastAsia" w:ascii="Times New Roman" w:hAnsi="Times New Roman" w:eastAsia="黑体" w:cs="黑体"/>
          <w:b w:val="0"/>
          <w:bCs/>
          <w:smallCaps w:val="0"/>
          <w:sz w:val="40"/>
          <w:szCs w:val="40"/>
          <w:highlight w:val="none"/>
        </w:rPr>
        <w:t>招标编号：PLHR-</w:t>
      </w:r>
      <w:r>
        <w:rPr>
          <w:rFonts w:hint="eastAsia" w:ascii="Times New Roman" w:hAnsi="Times New Roman" w:eastAsia="黑体" w:cs="黑体"/>
          <w:b w:val="0"/>
          <w:bCs/>
          <w:smallCaps w:val="0"/>
          <w:sz w:val="40"/>
          <w:szCs w:val="40"/>
          <w:highlight w:val="none"/>
          <w:lang w:val="en-US" w:eastAsia="zh-CN"/>
        </w:rPr>
        <w:t>ZB</w:t>
      </w:r>
      <w:r>
        <w:rPr>
          <w:rFonts w:hint="eastAsia" w:ascii="Times New Roman" w:hAnsi="Times New Roman" w:eastAsia="黑体" w:cs="黑体"/>
          <w:b w:val="0"/>
          <w:bCs/>
          <w:smallCaps w:val="0"/>
          <w:sz w:val="40"/>
          <w:szCs w:val="40"/>
          <w:highlight w:val="none"/>
        </w:rPr>
        <w:t>-FW-202</w:t>
      </w:r>
      <w:r>
        <w:rPr>
          <w:rFonts w:hint="eastAsia" w:ascii="Times New Roman" w:hAnsi="Times New Roman" w:eastAsia="黑体" w:cs="黑体"/>
          <w:b w:val="0"/>
          <w:bCs/>
          <w:smallCaps w:val="0"/>
          <w:sz w:val="40"/>
          <w:szCs w:val="40"/>
          <w:highlight w:val="none"/>
          <w:lang w:val="en-US" w:eastAsia="zh-CN"/>
        </w:rPr>
        <w:t>602</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10242492">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3BBFFAE">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73C9241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7922AF59">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D5BC72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六</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二</w:t>
      </w:r>
      <w:r>
        <w:rPr>
          <w:rFonts w:hint="eastAsia" w:ascii="Times New Roman" w:hAnsi="Times New Roman" w:eastAsia="黑体" w:cs="黑体"/>
          <w:b w:val="0"/>
          <w:bCs/>
          <w:smallCaps w:val="0"/>
          <w:sz w:val="40"/>
          <w:szCs w:val="40"/>
          <w:highlight w:val="none"/>
        </w:rPr>
        <w:t>月</w:t>
      </w:r>
    </w:p>
    <w:p w14:paraId="73370935">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27690_WPSOffice_Level1"/>
      <w:bookmarkStart w:id="4" w:name="_Toc11256885"/>
      <w:bookmarkStart w:id="5" w:name="_Toc10743"/>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0700945E">
          <w:pPr>
            <w:pStyle w:val="13"/>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黑体" w:hAnsi="黑体" w:eastAsia="黑体" w:cs="黑体"/>
              <w:b w:val="0"/>
              <w:bCs/>
              <w:smallCaps w:val="0"/>
              <w:kern w:val="28"/>
              <w:sz w:val="28"/>
              <w:szCs w:val="28"/>
              <w:highlight w:val="none"/>
              <w:lang w:val="en-US" w:eastAsia="zh-CN" w:bidi="ar-SA"/>
            </w:rPr>
          </w:pPr>
          <w:r>
            <w:rPr>
              <w:rFonts w:hint="eastAsia" w:ascii="黑体" w:hAnsi="黑体" w:eastAsia="黑体" w:cs="黑体"/>
              <w:b w:val="0"/>
              <w:bCs/>
              <w:smallCaps w:val="0"/>
              <w:sz w:val="28"/>
              <w:szCs w:val="28"/>
              <w:highlight w:val="none"/>
            </w:rPr>
            <w:fldChar w:fldCharType="begin"/>
          </w:r>
          <w:r>
            <w:rPr>
              <w:rFonts w:hint="eastAsia" w:ascii="黑体" w:hAnsi="黑体" w:eastAsia="黑体" w:cs="黑体"/>
              <w:b w:val="0"/>
              <w:bCs/>
              <w:smallCaps w:val="0"/>
              <w:sz w:val="28"/>
              <w:szCs w:val="28"/>
              <w:highlight w:val="none"/>
            </w:rPr>
            <w:instrText xml:space="preserve">TOC \o "1-3" \h \u </w:instrText>
          </w:r>
          <w:r>
            <w:rPr>
              <w:rFonts w:hint="eastAsia" w:ascii="黑体" w:hAnsi="黑体" w:eastAsia="黑体" w:cs="黑体"/>
              <w:b w:val="0"/>
              <w:bCs/>
              <w:smallCaps w:val="0"/>
              <w:sz w:val="28"/>
              <w:szCs w:val="28"/>
              <w:highlight w:val="none"/>
            </w:rPr>
            <w:fldChar w:fldCharType="separate"/>
          </w:r>
        </w:p>
        <w:p w14:paraId="543DE6C6">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_Toc9158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cs="黑体"/>
              <w:bCs/>
              <w:smallCaps w:val="0"/>
              <w:sz w:val="21"/>
              <w:szCs w:val="32"/>
              <w:highlight w:val="none"/>
              <w:lang w:val="en-US" w:eastAsia="zh-CN"/>
            </w:rPr>
            <w:t>第一部分 招标公告</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_Toc9158 \h </w:instrText>
          </w:r>
          <w:r>
            <w:rPr>
              <w:rFonts w:ascii="Times New Roman" w:hAnsi="Times New Roman"/>
              <w:smallCaps w:val="0"/>
              <w:sz w:val="21"/>
            </w:rPr>
            <w:fldChar w:fldCharType="separate"/>
          </w:r>
          <w:r>
            <w:rPr>
              <w:rFonts w:ascii="Times New Roman" w:hAnsi="Times New Roman"/>
              <w:smallCaps w:val="0"/>
              <w:sz w:val="21"/>
            </w:rPr>
            <w:t>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A8BEA46">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 w:val="0"/>
              <w:bCs/>
              <w:smallCaps w:val="0"/>
              <w:sz w:val="21"/>
              <w:szCs w:val="28"/>
              <w:highlight w:val="none"/>
            </w:rPr>
            <w:fldChar w:fldCharType="begin"/>
          </w:r>
          <w:r>
            <w:rPr>
              <w:rFonts w:hint="eastAsia" w:ascii="Times New Roman" w:hAnsi="Times New Roman" w:eastAsia="黑体" w:cs="黑体"/>
              <w:b w:val="0"/>
              <w:bCs/>
              <w:smallCaps w:val="0"/>
              <w:sz w:val="21"/>
              <w:szCs w:val="28"/>
              <w:highlight w:val="none"/>
            </w:rPr>
            <w:instrText xml:space="preserve"> HYPERLINK \l _Toc30569 </w:instrText>
          </w:r>
          <w:r>
            <w:rPr>
              <w:rFonts w:hint="eastAsia" w:ascii="Times New Roman" w:hAnsi="Times New Roman" w:eastAsia="黑体" w:cs="黑体"/>
              <w:b w:val="0"/>
              <w:bCs/>
              <w:smallCaps w:val="0"/>
              <w:sz w:val="21"/>
              <w:szCs w:val="28"/>
              <w:highlight w:val="none"/>
            </w:rPr>
            <w:fldChar w:fldCharType="separate"/>
          </w:r>
          <w:r>
            <w:rPr>
              <w:rFonts w:hint="eastAsia" w:ascii="Times New Roman" w:hAnsi="Times New Roman" w:eastAsia="方正小标宋简体" w:cs="方正小标宋简体"/>
              <w:b w:val="0"/>
              <w:bCs/>
              <w:smallCaps w:val="0"/>
              <w:sz w:val="21"/>
              <w:szCs w:val="36"/>
              <w:highlight w:val="none"/>
            </w:rPr>
            <w:t>深圳市鹏劳人力资源管理有限公司</w:t>
          </w:r>
          <w:r>
            <w:rPr>
              <w:rFonts w:hint="eastAsia" w:ascii="Times New Roman" w:hAnsi="Times New Roman" w:eastAsia="方正小标宋简体" w:cs="方正小标宋简体"/>
              <w:b w:val="0"/>
              <w:bCs/>
              <w:smallCaps w:val="0"/>
              <w:sz w:val="21"/>
              <w:szCs w:val="36"/>
              <w:highlight w:val="none"/>
              <w:lang w:val="en-US" w:eastAsia="zh-CN"/>
            </w:rPr>
            <w:t>采购招标</w:t>
          </w:r>
          <w:r>
            <w:rPr>
              <w:rFonts w:hint="eastAsia" w:ascii="Times New Roman" w:hAnsi="Times New Roman" w:eastAsia="方正小标宋简体" w:cs="方正小标宋简体"/>
              <w:b w:val="0"/>
              <w:bCs/>
              <w:smallCaps w:val="0"/>
              <w:sz w:val="21"/>
              <w:szCs w:val="36"/>
              <w:highlight w:val="none"/>
            </w:rPr>
            <w:t>报名表</w:t>
          </w:r>
          <w:r>
            <w:rPr>
              <w:rFonts w:ascii="Times New Roman" w:hAnsi="Times New Roman"/>
              <w:b w:val="0"/>
              <w:bCs/>
              <w:smallCaps w:val="0"/>
              <w:sz w:val="21"/>
            </w:rPr>
            <w:tab/>
          </w:r>
          <w:r>
            <w:rPr>
              <w:rFonts w:ascii="Times New Roman" w:hAnsi="Times New Roman"/>
              <w:b w:val="0"/>
              <w:bCs/>
              <w:smallCaps w:val="0"/>
              <w:sz w:val="21"/>
            </w:rPr>
            <w:fldChar w:fldCharType="begin"/>
          </w:r>
          <w:r>
            <w:rPr>
              <w:rFonts w:ascii="Times New Roman" w:hAnsi="Times New Roman"/>
              <w:b w:val="0"/>
              <w:bCs/>
              <w:smallCaps w:val="0"/>
              <w:sz w:val="21"/>
            </w:rPr>
            <w:instrText xml:space="preserve"> PAGEREF _Toc30569 \h </w:instrText>
          </w:r>
          <w:r>
            <w:rPr>
              <w:rFonts w:ascii="Times New Roman" w:hAnsi="Times New Roman"/>
              <w:b w:val="0"/>
              <w:bCs/>
              <w:smallCaps w:val="0"/>
              <w:sz w:val="21"/>
            </w:rPr>
            <w:fldChar w:fldCharType="separate"/>
          </w:r>
          <w:r>
            <w:rPr>
              <w:rFonts w:ascii="Times New Roman" w:hAnsi="Times New Roman"/>
              <w:b w:val="0"/>
              <w:bCs/>
              <w:smallCaps w:val="0"/>
              <w:sz w:val="21"/>
            </w:rPr>
            <w:t>5</w:t>
          </w:r>
          <w:r>
            <w:rPr>
              <w:rFonts w:ascii="Times New Roman" w:hAnsi="Times New Roman"/>
              <w:b w:val="0"/>
              <w:bCs/>
              <w:smallCaps w:val="0"/>
              <w:sz w:val="21"/>
            </w:rPr>
            <w:fldChar w:fldCharType="end"/>
          </w:r>
          <w:r>
            <w:rPr>
              <w:rFonts w:hint="eastAsia" w:ascii="Times New Roman" w:hAnsi="Times New Roman" w:eastAsia="黑体" w:cs="黑体"/>
              <w:b w:val="0"/>
              <w:bCs/>
              <w:smallCaps w:val="0"/>
              <w:sz w:val="21"/>
              <w:szCs w:val="28"/>
              <w:highlight w:val="none"/>
            </w:rPr>
            <w:fldChar w:fldCharType="end"/>
          </w:r>
        </w:p>
        <w:p w14:paraId="62AA6E78">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_Toc2716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cs="黑体"/>
              <w:bCs/>
              <w:smallCaps w:val="0"/>
              <w:sz w:val="21"/>
              <w:szCs w:val="32"/>
              <w:highlight w:val="none"/>
              <w:lang w:val="en-US" w:eastAsia="zh-CN"/>
            </w:rPr>
            <w:t>第二部分 招标文件</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_Toc2716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4009367">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_Toc10464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rPr>
            <w:t>第一章 项目概况及招标程序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_Toc10464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DCF87C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_Toc32741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一、项目名称</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_Toc32741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50D531E">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_Toc30995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二、招标编号</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_Toc30995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B48D6F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_Toc6085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三、投标人资质要求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_Toc6085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246EFE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_Toc20014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四、项目内容及需求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_Toc20014 \h </w:instrText>
          </w:r>
          <w:r>
            <w:rPr>
              <w:rFonts w:ascii="Times New Roman" w:hAnsi="Times New Roman"/>
              <w:smallCaps w:val="0"/>
              <w:sz w:val="21"/>
            </w:rPr>
            <w:fldChar w:fldCharType="separate"/>
          </w:r>
          <w:r>
            <w:rPr>
              <w:rFonts w:ascii="Times New Roman" w:hAnsi="Times New Roman"/>
              <w:smallCaps w:val="0"/>
              <w:sz w:val="21"/>
            </w:rPr>
            <w:t>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9355636">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_Toc8163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eastAsia="zh-CN"/>
            </w:rPr>
            <w:t>五、</w:t>
          </w:r>
          <w:r>
            <w:rPr>
              <w:rFonts w:hint="eastAsia" w:ascii="Times New Roman" w:hAnsi="Times New Roman" w:eastAsia="黑体" w:cs="黑体"/>
              <w:bCs/>
              <w:smallCaps w:val="0"/>
              <w:sz w:val="21"/>
              <w:szCs w:val="32"/>
              <w:highlight w:val="none"/>
              <w:lang w:val="zh-CN"/>
            </w:rPr>
            <w:t>项目</w:t>
          </w:r>
          <w:r>
            <w:rPr>
              <w:rFonts w:hint="eastAsia" w:ascii="Times New Roman" w:hAnsi="Times New Roman" w:eastAsia="黑体" w:cs="黑体"/>
              <w:bCs/>
              <w:smallCaps w:val="0"/>
              <w:sz w:val="21"/>
              <w:szCs w:val="32"/>
              <w:highlight w:val="none"/>
              <w:lang w:val="en-US" w:eastAsia="zh-CN"/>
            </w:rPr>
            <w:t>服务周期</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_Toc8163 \h </w:instrText>
          </w:r>
          <w:r>
            <w:rPr>
              <w:rFonts w:ascii="Times New Roman" w:hAnsi="Times New Roman"/>
              <w:smallCaps w:val="0"/>
              <w:sz w:val="21"/>
            </w:rPr>
            <w:fldChar w:fldCharType="separate"/>
          </w:r>
          <w:r>
            <w:rPr>
              <w:rFonts w:ascii="Times New Roman" w:hAnsi="Times New Roman"/>
              <w:smallCaps w:val="0"/>
              <w:sz w:val="21"/>
            </w:rPr>
            <w:t>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9EBE5D1">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_Toc1704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eastAsia="zh-CN"/>
            </w:rPr>
            <w:t>六</w:t>
          </w:r>
          <w:r>
            <w:rPr>
              <w:rFonts w:hint="eastAsia" w:ascii="Times New Roman" w:hAnsi="Times New Roman" w:eastAsia="黑体" w:cs="黑体"/>
              <w:bCs/>
              <w:smallCaps w:val="0"/>
              <w:sz w:val="21"/>
              <w:szCs w:val="32"/>
              <w:highlight w:val="none"/>
              <w:lang w:val="zh-CN"/>
            </w:rPr>
            <w:t>、项目</w:t>
          </w:r>
          <w:r>
            <w:rPr>
              <w:rFonts w:hint="eastAsia" w:ascii="Times New Roman" w:hAnsi="Times New Roman" w:eastAsia="黑体" w:cs="黑体"/>
              <w:bCs/>
              <w:smallCaps w:val="0"/>
              <w:sz w:val="21"/>
              <w:szCs w:val="32"/>
              <w:highlight w:val="none"/>
              <w:lang w:val="zh-CN" w:eastAsia="zh-CN"/>
            </w:rPr>
            <w:t>费用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_Toc1704 \h </w:instrText>
          </w:r>
          <w:r>
            <w:rPr>
              <w:rFonts w:ascii="Times New Roman" w:hAnsi="Times New Roman"/>
              <w:smallCaps w:val="0"/>
              <w:sz w:val="21"/>
            </w:rPr>
            <w:fldChar w:fldCharType="separate"/>
          </w:r>
          <w:r>
            <w:rPr>
              <w:rFonts w:ascii="Times New Roman" w:hAnsi="Times New Roman"/>
              <w:smallCaps w:val="0"/>
              <w:sz w:val="21"/>
            </w:rPr>
            <w:t>9</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B2EEEC7">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_Toc20127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八</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投标人</w:t>
          </w:r>
          <w:r>
            <w:rPr>
              <w:rFonts w:hint="eastAsia" w:ascii="Times New Roman" w:hAnsi="Times New Roman" w:eastAsia="黑体" w:cs="黑体"/>
              <w:smallCaps w:val="0"/>
              <w:sz w:val="21"/>
              <w:szCs w:val="32"/>
              <w:highlight w:val="none"/>
            </w:rPr>
            <w:t>须知</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_Toc20127 \h </w:instrText>
          </w:r>
          <w:r>
            <w:rPr>
              <w:rFonts w:ascii="Times New Roman" w:hAnsi="Times New Roman"/>
              <w:smallCaps w:val="0"/>
              <w:sz w:val="21"/>
            </w:rPr>
            <w:fldChar w:fldCharType="separate"/>
          </w:r>
          <w:r>
            <w:rPr>
              <w:rFonts w:ascii="Times New Roman" w:hAnsi="Times New Roman"/>
              <w:smallCaps w:val="0"/>
              <w:sz w:val="21"/>
            </w:rPr>
            <w:t>11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476FCC0">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_Toc4630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九</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作废</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_Toc4630 \h </w:instrText>
          </w:r>
          <w:r>
            <w:rPr>
              <w:rFonts w:ascii="Times New Roman" w:hAnsi="Times New Roman"/>
              <w:smallCaps w:val="0"/>
              <w:sz w:val="21"/>
            </w:rPr>
            <w:fldChar w:fldCharType="separate"/>
          </w:r>
          <w:r>
            <w:rPr>
              <w:rFonts w:ascii="Times New Roman" w:hAnsi="Times New Roman"/>
              <w:smallCaps w:val="0"/>
              <w:sz w:val="21"/>
            </w:rPr>
            <w:t>13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8B91083">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_Toc1291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十</w:t>
          </w:r>
          <w:r>
            <w:rPr>
              <w:rFonts w:hint="eastAsia" w:ascii="Times New Roman" w:hAnsi="Times New Roman" w:eastAsia="黑体" w:cs="黑体"/>
              <w:smallCaps w:val="0"/>
              <w:sz w:val="21"/>
              <w:szCs w:val="32"/>
              <w:highlight w:val="none"/>
            </w:rPr>
            <w:t>、其他要求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_Toc1291 \h </w:instrText>
          </w:r>
          <w:r>
            <w:rPr>
              <w:rFonts w:ascii="Times New Roman" w:hAnsi="Times New Roman"/>
              <w:smallCaps w:val="0"/>
              <w:sz w:val="21"/>
            </w:rPr>
            <w:fldChar w:fldCharType="separate"/>
          </w:r>
          <w:r>
            <w:rPr>
              <w:rFonts w:ascii="Times New Roman" w:hAnsi="Times New Roman"/>
              <w:smallCaps w:val="0"/>
              <w:sz w:val="21"/>
            </w:rPr>
            <w:t>14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6DE360AD">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_Toc1488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一</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递交</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_Toc1488 \h </w:instrText>
          </w:r>
          <w:r>
            <w:rPr>
              <w:rFonts w:ascii="Times New Roman" w:hAnsi="Times New Roman"/>
              <w:smallCaps w:val="0"/>
              <w:sz w:val="21"/>
            </w:rPr>
            <w:fldChar w:fldCharType="separate"/>
          </w:r>
          <w:r>
            <w:rPr>
              <w:rFonts w:ascii="Times New Roman" w:hAnsi="Times New Roman"/>
              <w:smallCaps w:val="0"/>
              <w:sz w:val="21"/>
            </w:rPr>
            <w:t>15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006B824">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_Toc385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二</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开标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_Toc385 \h </w:instrText>
          </w:r>
          <w:r>
            <w:rPr>
              <w:rFonts w:ascii="Times New Roman" w:hAnsi="Times New Roman"/>
              <w:smallCaps w:val="0"/>
              <w:sz w:val="21"/>
            </w:rPr>
            <w:fldChar w:fldCharType="separate"/>
          </w:r>
          <w:r>
            <w:rPr>
              <w:rFonts w:ascii="Times New Roman" w:hAnsi="Times New Roman"/>
              <w:smallCaps w:val="0"/>
              <w:sz w:val="21"/>
            </w:rPr>
            <w:t>15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CD67FA4">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_Toc13220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三</w:t>
          </w:r>
          <w:r>
            <w:rPr>
              <w:rFonts w:hint="eastAsia" w:ascii="Times New Roman" w:hAnsi="Times New Roman" w:eastAsia="黑体" w:cs="黑体"/>
              <w:smallCaps w:val="0"/>
              <w:sz w:val="21"/>
              <w:szCs w:val="32"/>
              <w:highlight w:val="none"/>
            </w:rPr>
            <w:t>、评标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_Toc13220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95588BF">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_Toc4104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四</w:t>
          </w:r>
          <w:r>
            <w:rPr>
              <w:rFonts w:hint="eastAsia" w:ascii="Times New Roman" w:hAnsi="Times New Roman" w:eastAsia="黑体" w:cs="黑体"/>
              <w:smallCaps w:val="0"/>
              <w:sz w:val="21"/>
              <w:szCs w:val="32"/>
              <w:highlight w:val="none"/>
            </w:rPr>
            <w:t>、定标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_Toc4104 \h </w:instrText>
          </w:r>
          <w:r>
            <w:rPr>
              <w:rFonts w:ascii="Times New Roman" w:hAnsi="Times New Roman"/>
              <w:smallCaps w:val="0"/>
              <w:sz w:val="21"/>
            </w:rPr>
            <w:fldChar w:fldCharType="separate"/>
          </w:r>
          <w:r>
            <w:rPr>
              <w:rFonts w:ascii="Times New Roman" w:hAnsi="Times New Roman"/>
              <w:smallCaps w:val="0"/>
              <w:sz w:val="21"/>
            </w:rPr>
            <w:t>17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140352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_Toc15138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五</w:t>
          </w:r>
          <w:r>
            <w:rPr>
              <w:rFonts w:hint="eastAsia" w:ascii="Times New Roman" w:hAnsi="Times New Roman" w:eastAsia="黑体" w:cs="黑体"/>
              <w:smallCaps w:val="0"/>
              <w:sz w:val="21"/>
              <w:szCs w:val="32"/>
              <w:highlight w:val="none"/>
            </w:rPr>
            <w:t>、结算方式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_Toc15138 \h </w:instrText>
          </w:r>
          <w:r>
            <w:rPr>
              <w:rFonts w:ascii="Times New Roman" w:hAnsi="Times New Roman"/>
              <w:smallCaps w:val="0"/>
              <w:sz w:val="21"/>
            </w:rPr>
            <w:fldChar w:fldCharType="separate"/>
          </w:r>
          <w:r>
            <w:rPr>
              <w:rFonts w:ascii="Times New Roman" w:hAnsi="Times New Roman"/>
              <w:smallCaps w:val="0"/>
              <w:sz w:val="21"/>
            </w:rPr>
            <w:t>17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33CD23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_Toc28405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六</w:t>
          </w:r>
          <w:r>
            <w:rPr>
              <w:rFonts w:hint="eastAsia" w:ascii="Times New Roman" w:hAnsi="Times New Roman" w:eastAsia="黑体" w:cs="黑体"/>
              <w:smallCaps w:val="0"/>
              <w:sz w:val="21"/>
              <w:szCs w:val="32"/>
              <w:highlight w:val="none"/>
            </w:rPr>
            <w:t>、解释权</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_Toc28405 \h </w:instrText>
          </w:r>
          <w:r>
            <w:rPr>
              <w:rFonts w:ascii="Times New Roman" w:hAnsi="Times New Roman"/>
              <w:smallCaps w:val="0"/>
              <w:sz w:val="21"/>
            </w:rPr>
            <w:fldChar w:fldCharType="separate"/>
          </w:r>
          <w:r>
            <w:rPr>
              <w:rFonts w:ascii="Times New Roman" w:hAnsi="Times New Roman"/>
              <w:smallCaps w:val="0"/>
              <w:sz w:val="21"/>
            </w:rPr>
            <w:t>17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1EE1192">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_Toc4680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rPr>
            <w:t>第二章 评标程序及标准</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_Toc4680 \h </w:instrText>
          </w:r>
          <w:r>
            <w:rPr>
              <w:rFonts w:ascii="Times New Roman" w:hAnsi="Times New Roman"/>
              <w:smallCaps w:val="0"/>
              <w:sz w:val="21"/>
            </w:rPr>
            <w:fldChar w:fldCharType="separate"/>
          </w:r>
          <w:r>
            <w:rPr>
              <w:rFonts w:ascii="Times New Roman" w:hAnsi="Times New Roman"/>
              <w:smallCaps w:val="0"/>
              <w:sz w:val="21"/>
            </w:rPr>
            <w:t>18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1B0295D">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_Toc4447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rPr>
            <w:t xml:space="preserve">第三章 </w:t>
          </w:r>
          <w:r>
            <w:rPr>
              <w:rFonts w:hint="eastAsia" w:ascii="Times New Roman" w:hAnsi="Times New Roman" w:eastAsia="黑体" w:cs="黑体"/>
              <w:bCs/>
              <w:smallCaps w:val="0"/>
              <w:sz w:val="21"/>
              <w:szCs w:val="32"/>
              <w:highlight w:val="none"/>
            </w:rPr>
            <w:t>合同条款</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_Toc4447 \h </w:instrText>
          </w:r>
          <w:r>
            <w:rPr>
              <w:rFonts w:ascii="Times New Roman" w:hAnsi="Times New Roman"/>
              <w:smallCaps w:val="0"/>
              <w:sz w:val="21"/>
            </w:rPr>
            <w:fldChar w:fldCharType="separate"/>
          </w:r>
          <w:r>
            <w:rPr>
              <w:rFonts w:ascii="Times New Roman" w:hAnsi="Times New Roman"/>
              <w:smallCaps w:val="0"/>
              <w:sz w:val="21"/>
            </w:rPr>
            <w:t>25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3A67418">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_Toc10392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 xml:space="preserve">第四章 </w:t>
          </w:r>
          <w:r>
            <w:rPr>
              <w:rFonts w:hint="eastAsia" w:ascii="Times New Roman" w:hAnsi="Times New Roman"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格式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_Toc10392 \h </w:instrText>
          </w:r>
          <w:r>
            <w:rPr>
              <w:rFonts w:ascii="Times New Roman" w:hAnsi="Times New Roman"/>
              <w:smallCaps w:val="0"/>
              <w:sz w:val="21"/>
            </w:rPr>
            <w:fldChar w:fldCharType="separate"/>
          </w:r>
          <w:r>
            <w:rPr>
              <w:rFonts w:ascii="Times New Roman" w:hAnsi="Times New Roman"/>
              <w:smallCaps w:val="0"/>
              <w:sz w:val="21"/>
            </w:rPr>
            <w:t>41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B61BEBB">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_Toc30304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6"/>
              <w:highlight w:val="none"/>
              <w:lang w:val="zh-CN"/>
            </w:rPr>
            <w:t>格式1：《唱标信封》</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_Toc30304 \h </w:instrText>
          </w:r>
          <w:r>
            <w:rPr>
              <w:rFonts w:ascii="Times New Roman" w:hAnsi="Times New Roman"/>
              <w:smallCaps w:val="0"/>
              <w:sz w:val="21"/>
            </w:rPr>
            <w:fldChar w:fldCharType="separate"/>
          </w:r>
          <w:r>
            <w:rPr>
              <w:rFonts w:ascii="Times New Roman" w:hAnsi="Times New Roman"/>
              <w:smallCaps w:val="0"/>
              <w:sz w:val="21"/>
            </w:rPr>
            <w:t>41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E65586C">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_Toc8161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格式2：开标一览表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_Toc8161 \h </w:instrText>
          </w:r>
          <w:r>
            <w:rPr>
              <w:rFonts w:ascii="Times New Roman" w:hAnsi="Times New Roman"/>
              <w:smallCaps w:val="0"/>
              <w:sz w:val="21"/>
            </w:rPr>
            <w:fldChar w:fldCharType="separate"/>
          </w:r>
          <w:r>
            <w:rPr>
              <w:rFonts w:ascii="Times New Roman" w:hAnsi="Times New Roman"/>
              <w:smallCaps w:val="0"/>
              <w:sz w:val="21"/>
            </w:rPr>
            <w:t>42</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682C625C">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_Toc17213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3</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业绩证明</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_Toc17213 \h </w:instrText>
          </w:r>
          <w:r>
            <w:rPr>
              <w:rFonts w:ascii="Times New Roman" w:hAnsi="Times New Roman"/>
              <w:smallCaps w:val="0"/>
              <w:sz w:val="21"/>
            </w:rPr>
            <w:fldChar w:fldCharType="separate"/>
          </w:r>
          <w:r>
            <w:rPr>
              <w:rFonts w:ascii="Times New Roman" w:hAnsi="Times New Roman"/>
              <w:smallCaps w:val="0"/>
              <w:sz w:val="21"/>
            </w:rPr>
            <w:t>43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01CCF32">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_Toc12351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4</w:t>
          </w:r>
          <w:r>
            <w:rPr>
              <w:rFonts w:hint="eastAsia" w:ascii="Times New Roman" w:hAnsi="Times New Roman" w:eastAsia="黑体" w:cs="黑体"/>
              <w:bCs/>
              <w:smallCaps w:val="0"/>
              <w:sz w:val="21"/>
              <w:szCs w:val="32"/>
              <w:highlight w:val="none"/>
              <w:lang w:val="zh-CN" w:eastAsia="zh-CN"/>
            </w:rPr>
            <w:t>-1</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服务方案</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_Toc12351 \h </w:instrText>
          </w:r>
          <w:r>
            <w:rPr>
              <w:rFonts w:ascii="Times New Roman" w:hAnsi="Times New Roman"/>
              <w:smallCaps w:val="0"/>
              <w:sz w:val="21"/>
            </w:rPr>
            <w:fldChar w:fldCharType="separate"/>
          </w:r>
          <w:r>
            <w:rPr>
              <w:rFonts w:ascii="Times New Roman" w:hAnsi="Times New Roman"/>
              <w:smallCaps w:val="0"/>
              <w:sz w:val="21"/>
            </w:rPr>
            <w:t>44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43DB76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_Toc32742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4</w:t>
          </w:r>
          <w:r>
            <w:rPr>
              <w:rFonts w:hint="eastAsia" w:ascii="Times New Roman" w:hAnsi="Times New Roman" w:eastAsia="黑体" w:cs="黑体"/>
              <w:bCs/>
              <w:smallCaps w:val="0"/>
              <w:sz w:val="21"/>
              <w:szCs w:val="32"/>
              <w:highlight w:val="none"/>
              <w:lang w:val="zh-CN" w:eastAsia="zh-CN"/>
            </w:rPr>
            <w:t>-2</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拟委派的审核人员汇总表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_Toc32742 \h </w:instrText>
          </w:r>
          <w:r>
            <w:rPr>
              <w:rFonts w:ascii="Times New Roman" w:hAnsi="Times New Roman"/>
              <w:smallCaps w:val="0"/>
              <w:sz w:val="21"/>
            </w:rPr>
            <w:fldChar w:fldCharType="separate"/>
          </w:r>
          <w:r>
            <w:rPr>
              <w:rFonts w:ascii="Times New Roman" w:hAnsi="Times New Roman"/>
              <w:smallCaps w:val="0"/>
              <w:sz w:val="21"/>
            </w:rPr>
            <w:t>45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61174FA">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_Toc14619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5</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zh-CN" w:eastAsia="zh-CN"/>
            </w:rPr>
            <w:t>招标文件响应</w:t>
          </w:r>
          <w:r>
            <w:rPr>
              <w:rFonts w:hint="eastAsia" w:ascii="Times New Roman" w:hAnsi="Times New Roman" w:eastAsia="黑体" w:cs="黑体"/>
              <w:bCs/>
              <w:smallCaps w:val="0"/>
              <w:sz w:val="21"/>
              <w:szCs w:val="32"/>
              <w:highlight w:val="none"/>
              <w:lang w:val="zh-CN"/>
            </w:rPr>
            <w:t>情况</w:t>
          </w:r>
          <w:r>
            <w:rPr>
              <w:rFonts w:hint="eastAsia" w:ascii="Times New Roman" w:hAnsi="Times New Roman" w:eastAsia="黑体" w:cs="黑体"/>
              <w:bCs/>
              <w:smallCaps w:val="0"/>
              <w:sz w:val="21"/>
              <w:szCs w:val="32"/>
              <w:highlight w:val="none"/>
              <w:lang w:val="zh-CN" w:eastAsia="zh-CN"/>
            </w:rPr>
            <w:t>偏离表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_Toc14619 \h </w:instrText>
          </w:r>
          <w:r>
            <w:rPr>
              <w:rFonts w:ascii="Times New Roman" w:hAnsi="Times New Roman"/>
              <w:smallCaps w:val="0"/>
              <w:sz w:val="21"/>
            </w:rPr>
            <w:fldChar w:fldCharType="separate"/>
          </w:r>
          <w:r>
            <w:rPr>
              <w:rFonts w:ascii="Times New Roman" w:hAnsi="Times New Roman"/>
              <w:smallCaps w:val="0"/>
              <w:sz w:val="21"/>
            </w:rPr>
            <w:t>46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25F932B">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_Toc4211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6</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en-US" w:eastAsia="zh-CN"/>
            </w:rPr>
            <w:t>服务项目报价单</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_Toc4211 \h </w:instrText>
          </w:r>
          <w:r>
            <w:rPr>
              <w:rFonts w:ascii="Times New Roman" w:hAnsi="Times New Roman"/>
              <w:smallCaps w:val="0"/>
              <w:sz w:val="21"/>
            </w:rPr>
            <w:fldChar w:fldCharType="separate"/>
          </w:r>
          <w:r>
            <w:rPr>
              <w:rFonts w:ascii="Times New Roman" w:hAnsi="Times New Roman"/>
              <w:smallCaps w:val="0"/>
              <w:sz w:val="21"/>
            </w:rPr>
            <w:t>47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3191D1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_Toc20275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en-US" w:eastAsia="zh-CN"/>
            </w:rPr>
            <w:t>格</w:t>
          </w:r>
          <w:r>
            <w:rPr>
              <w:rFonts w:hint="eastAsia" w:ascii="Times New Roman" w:hAnsi="Times New Roman" w:eastAsia="黑体" w:cs="黑体"/>
              <w:bCs/>
              <w:smallCaps w:val="0"/>
              <w:sz w:val="21"/>
              <w:szCs w:val="32"/>
              <w:highlight w:val="none"/>
              <w:lang w:val="zh-CN"/>
            </w:rPr>
            <w:t>式</w:t>
          </w:r>
          <w:r>
            <w:rPr>
              <w:rFonts w:hint="eastAsia" w:ascii="Times New Roman" w:hAnsi="Times New Roman" w:eastAsia="黑体" w:cs="黑体"/>
              <w:bCs/>
              <w:smallCaps w:val="0"/>
              <w:sz w:val="21"/>
              <w:szCs w:val="32"/>
              <w:highlight w:val="none"/>
              <w:lang w:val="en-US" w:eastAsia="zh-CN"/>
            </w:rPr>
            <w:t>7</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en-US" w:eastAsia="zh-CN"/>
            </w:rPr>
            <w:t>廉洁</w:t>
          </w:r>
          <w:r>
            <w:rPr>
              <w:rFonts w:hint="eastAsia" w:ascii="Times New Roman" w:hAnsi="Times New Roman" w:eastAsia="黑体" w:cs="黑体"/>
              <w:bCs/>
              <w:smallCaps w:val="0"/>
              <w:sz w:val="21"/>
              <w:szCs w:val="32"/>
              <w:highlight w:val="none"/>
              <w:lang w:val="zh-CN"/>
            </w:rPr>
            <w:t>承诺函</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_Toc20275 \h </w:instrText>
          </w:r>
          <w:r>
            <w:rPr>
              <w:rFonts w:ascii="Times New Roman" w:hAnsi="Times New Roman"/>
              <w:smallCaps w:val="0"/>
              <w:sz w:val="21"/>
            </w:rPr>
            <w:fldChar w:fldCharType="separate"/>
          </w:r>
          <w:r>
            <w:rPr>
              <w:rFonts w:ascii="Times New Roman" w:hAnsi="Times New Roman"/>
              <w:smallCaps w:val="0"/>
              <w:sz w:val="21"/>
            </w:rPr>
            <w:t>48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F86AE5A">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Times New Roman" w:hAnsi="Times New Roman" w:eastAsia="仿宋" w:cs="仿宋"/>
              <w:bCs w:val="0"/>
              <w:smallCaps w:val="0"/>
              <w:sz w:val="32"/>
              <w:szCs w:val="32"/>
              <w:highlight w:val="none"/>
            </w:rPr>
          </w:pPr>
          <w:r>
            <w:rPr>
              <w:rFonts w:hint="eastAsia" w:ascii="黑体" w:hAnsi="黑体" w:eastAsia="黑体" w:cs="黑体"/>
              <w:b w:val="0"/>
              <w:bCs/>
              <w:smallCaps w:val="0"/>
              <w:sz w:val="28"/>
              <w:szCs w:val="28"/>
              <w:highlight w:val="none"/>
            </w:rPr>
            <w:fldChar w:fldCharType="end"/>
          </w:r>
        </w:p>
      </w:sdtContent>
    </w:sdt>
    <w:p w14:paraId="5A3DC522">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jc w:val="center"/>
        <w:textAlignment w:val="auto"/>
        <w:rPr>
          <w:rFonts w:hint="default" w:ascii="Times New Roman" w:hAnsi="Times New Roman" w:cs="黑体"/>
          <w:b w:val="0"/>
          <w:bCs/>
          <w:smallCaps w:val="0"/>
          <w:sz w:val="32"/>
          <w:szCs w:val="32"/>
          <w:highlight w:val="none"/>
          <w:lang w:val="en-US" w:eastAsia="zh-CN"/>
        </w:rPr>
      </w:pPr>
      <w:bookmarkStart w:id="6" w:name="_Toc9158"/>
      <w:bookmarkStart w:id="7" w:name="_Toc9059"/>
      <w:bookmarkStart w:id="8" w:name="_Toc27718"/>
      <w:bookmarkStart w:id="9" w:name="_Toc7967"/>
      <w:bookmarkStart w:id="10" w:name="_Toc4395"/>
      <w:r>
        <w:rPr>
          <w:rFonts w:hint="eastAsia" w:ascii="Times New Roman" w:hAnsi="Times New Roman" w:cs="黑体"/>
          <w:b w:val="0"/>
          <w:bCs/>
          <w:smallCaps w:val="0"/>
          <w:sz w:val="32"/>
          <w:szCs w:val="32"/>
          <w:highlight w:val="none"/>
          <w:lang w:val="en-US" w:eastAsia="zh-CN"/>
        </w:rPr>
        <w:t>第一部分 招标公告</w:t>
      </w:r>
      <w:bookmarkEnd w:id="6"/>
      <w:bookmarkEnd w:id="7"/>
      <w:bookmarkEnd w:id="8"/>
    </w:p>
    <w:bookmarkEnd w:id="9"/>
    <w:p w14:paraId="40568E4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spacing w:val="-17"/>
          <w:sz w:val="44"/>
          <w:szCs w:val="44"/>
          <w:highlight w:val="none"/>
          <w:lang w:val="en-US" w:eastAsia="zh-CN"/>
        </w:rPr>
      </w:pPr>
      <w:r>
        <w:rPr>
          <w:rFonts w:hint="eastAsia" w:ascii="Times New Roman" w:hAnsi="Times New Roman" w:eastAsia="方正小标宋简体"/>
          <w:spacing w:val="-17"/>
          <w:sz w:val="44"/>
          <w:szCs w:val="44"/>
          <w:highlight w:val="none"/>
        </w:rPr>
        <w:t>深圳市鹏劳人力资源管理有限公司</w:t>
      </w:r>
      <w:r>
        <w:rPr>
          <w:rFonts w:hint="eastAsia" w:ascii="Times New Roman" w:hAnsi="Times New Roman" w:eastAsia="方正小标宋简体"/>
          <w:spacing w:val="-17"/>
          <w:sz w:val="44"/>
          <w:szCs w:val="44"/>
          <w:highlight w:val="none"/>
          <w:lang w:val="en-US" w:eastAsia="zh-CN"/>
        </w:rPr>
        <w:t>2026-2029年度驻场服务、信息安全管理体系认证服务项目</w:t>
      </w:r>
    </w:p>
    <w:p w14:paraId="7F9B96B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spacing w:val="-17"/>
          <w:sz w:val="44"/>
          <w:szCs w:val="44"/>
          <w:highlight w:val="none"/>
        </w:rPr>
      </w:pPr>
      <w:r>
        <w:rPr>
          <w:rFonts w:hint="eastAsia" w:ascii="Times New Roman" w:hAnsi="Times New Roman" w:eastAsia="方正小标宋简体"/>
          <w:spacing w:val="-17"/>
          <w:sz w:val="44"/>
          <w:szCs w:val="44"/>
          <w:highlight w:val="none"/>
          <w:lang w:val="en-US" w:eastAsia="zh-CN"/>
        </w:rPr>
        <w:t>招标</w:t>
      </w:r>
      <w:r>
        <w:rPr>
          <w:rFonts w:hint="eastAsia" w:ascii="Times New Roman" w:hAnsi="Times New Roman" w:eastAsia="方正小标宋简体"/>
          <w:spacing w:val="-17"/>
          <w:sz w:val="44"/>
          <w:szCs w:val="44"/>
          <w:highlight w:val="none"/>
        </w:rPr>
        <w:t>公告</w:t>
      </w:r>
    </w:p>
    <w:p w14:paraId="209B56E4">
      <w:pPr>
        <w:rPr>
          <w:rFonts w:hint="eastAsia" w:ascii="Times New Roman" w:hAnsi="Times New Roman"/>
          <w:smallCaps w:val="0"/>
          <w:highlight w:val="none"/>
          <w:lang w:eastAsia="zh-CN"/>
        </w:rPr>
      </w:pPr>
    </w:p>
    <w:p w14:paraId="10269BCC">
      <w:pPr>
        <w:pStyle w:val="6"/>
        <w:keepNext w:val="0"/>
        <w:keepLines w:val="0"/>
        <w:pageBreakBefore w:val="0"/>
        <w:widowControl w:val="0"/>
        <w:kinsoku/>
        <w:wordWrap w:val="0"/>
        <w:overflowPunct/>
        <w:topLinePunct/>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val="en-US" w:eastAsia="zh-CN"/>
        </w:rPr>
        <w:t>根据《深圳市鹏劳人力资源管理有限公司采购管理办法》等有关规定，</w:t>
      </w:r>
      <w:r>
        <w:rPr>
          <w:rFonts w:hint="eastAsia" w:ascii="Times New Roman" w:eastAsia="仿宋_GB2312" w:cs="仿宋"/>
          <w:b w:val="0"/>
          <w:bCs/>
          <w:spacing w:val="6"/>
          <w:sz w:val="32"/>
          <w:szCs w:val="32"/>
          <w:highlight w:val="none"/>
          <w:lang w:val="en-US" w:eastAsia="zh-CN"/>
        </w:rPr>
        <w:t>现就公司2026-2029年度驻场服务、信息安全管理体系认证服务项目</w:t>
      </w:r>
      <w:r>
        <w:rPr>
          <w:rFonts w:hint="eastAsia" w:ascii="Times New Roman" w:hAnsi="Times New Roman" w:eastAsia="仿宋_GB2312" w:cs="仿宋"/>
          <w:b w:val="0"/>
          <w:bCs/>
          <w:spacing w:val="6"/>
          <w:sz w:val="32"/>
          <w:szCs w:val="32"/>
          <w:highlight w:val="none"/>
        </w:rPr>
        <w:t>（项目编号：</w:t>
      </w:r>
      <w:r>
        <w:rPr>
          <w:rFonts w:hint="eastAsia" w:ascii="Times New Roman" w:eastAsia="仿宋_GB2312" w:cs="仿宋"/>
          <w:b w:val="0"/>
          <w:bCs/>
          <w:spacing w:val="6"/>
          <w:sz w:val="32"/>
          <w:szCs w:val="32"/>
          <w:highlight w:val="none"/>
          <w:lang w:val="en-US" w:eastAsia="zh-CN"/>
        </w:rPr>
        <w:t>PLHR-ZB-FW-202602</w:t>
      </w:r>
      <w:r>
        <w:rPr>
          <w:rFonts w:hint="eastAsia" w:ascii="Times New Roman" w:hAnsi="Times New Roman" w:eastAsia="仿宋_GB2312" w:cs="仿宋"/>
          <w:b w:val="0"/>
          <w:bCs/>
          <w:spacing w:val="6"/>
          <w:sz w:val="32"/>
          <w:szCs w:val="32"/>
          <w:highlight w:val="none"/>
        </w:rPr>
        <w:t>）</w:t>
      </w:r>
      <w:r>
        <w:rPr>
          <w:rFonts w:hint="eastAsia" w:ascii="Times New Roman" w:hAnsi="Times New Roman" w:eastAsia="仿宋_GB2312" w:cs="仿宋_GB2312"/>
          <w:bCs/>
          <w:smallCaps w:val="0"/>
          <w:sz w:val="32"/>
          <w:szCs w:val="32"/>
          <w:highlight w:val="none"/>
          <w:lang w:val="en-US" w:eastAsia="zh-CN"/>
        </w:rPr>
        <w:t>面向社会各供方实施公开招标</w:t>
      </w:r>
      <w:r>
        <w:rPr>
          <w:rFonts w:hint="eastAsia" w:ascii="Times New Roman" w:eastAsia="仿宋_GB2312" w:cs="仿宋"/>
          <w:b w:val="0"/>
          <w:bCs/>
          <w:spacing w:val="6"/>
          <w:sz w:val="32"/>
          <w:szCs w:val="32"/>
          <w:highlight w:val="none"/>
          <w:lang w:val="en-US" w:eastAsia="zh-CN"/>
        </w:rPr>
        <w:t>，请有意向</w:t>
      </w:r>
      <w:r>
        <w:rPr>
          <w:rFonts w:hint="eastAsia" w:ascii="Times New Roman" w:hAnsi="Times New Roman" w:eastAsia="仿宋_GB2312" w:cs="仿宋_GB2312"/>
          <w:bCs/>
          <w:smallCaps w:val="0"/>
          <w:sz w:val="32"/>
          <w:szCs w:val="32"/>
          <w:highlight w:val="none"/>
          <w:lang w:val="en-US" w:eastAsia="zh-CN"/>
        </w:rPr>
        <w:t>参与投标的供方</w:t>
      </w:r>
      <w:r>
        <w:rPr>
          <w:rFonts w:hint="eastAsia" w:ascii="Times New Roman" w:eastAsia="仿宋_GB2312" w:cs="仿宋"/>
          <w:b w:val="0"/>
          <w:bCs/>
          <w:spacing w:val="6"/>
          <w:sz w:val="32"/>
          <w:szCs w:val="32"/>
          <w:highlight w:val="none"/>
          <w:lang w:val="en-US" w:eastAsia="zh-CN"/>
        </w:rPr>
        <w:t>下载《深圳市鹏劳人力资源管理有限公司2026-2029年度驻场服务、信息安全管理体系认证服务项目招标文件》（本公告附件2），按招标文件及本公告要求实施响应：</w:t>
      </w:r>
    </w:p>
    <w:p w14:paraId="64480270">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rPr>
      </w:pP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val="en-US" w:eastAsia="zh-CN"/>
        </w:rPr>
        <w:t>名称</w:t>
      </w:r>
    </w:p>
    <w:p w14:paraId="66409D3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highlight w:val="none"/>
        </w:rPr>
      </w:pPr>
      <w:r>
        <w:rPr>
          <w:rFonts w:hint="eastAsia" w:ascii="Times New Roman" w:eastAsia="仿宋_GB2312" w:cs="仿宋"/>
          <w:b w:val="0"/>
          <w:bCs/>
          <w:spacing w:val="6"/>
          <w:sz w:val="32"/>
          <w:szCs w:val="32"/>
          <w:highlight w:val="none"/>
          <w:lang w:val="en-US" w:eastAsia="zh-CN"/>
        </w:rPr>
        <w:t>2026-2029年度驻场服务、信息安全管理体系认证服务项目</w:t>
      </w:r>
    </w:p>
    <w:p w14:paraId="0F2271B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项目编号</w:t>
      </w:r>
    </w:p>
    <w:p w14:paraId="6230067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PLHR-ZB-FW-202602</w:t>
      </w:r>
    </w:p>
    <w:p w14:paraId="71A9B86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采购类型</w:t>
      </w:r>
    </w:p>
    <w:p w14:paraId="34B0AEB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highlight w:val="none"/>
        </w:rPr>
      </w:pPr>
      <w:r>
        <w:rPr>
          <w:rFonts w:hint="eastAsia" w:ascii="仿宋" w:hAnsi="仿宋" w:eastAsia="仿宋_GB2312" w:cs="仿宋"/>
          <w:b w:val="0"/>
          <w:bCs/>
          <w:spacing w:val="6"/>
          <w:sz w:val="32"/>
          <w:szCs w:val="32"/>
          <w:highlight w:val="none"/>
        </w:rPr>
        <w:t>服务采购</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本项目总预算价为人民币88,500.00元（含增值税）</w:t>
      </w:r>
      <w:r>
        <w:rPr>
          <w:rFonts w:hint="eastAsia" w:ascii="Times New Roman" w:eastAsia="仿宋_GB2312" w:cs="仿宋"/>
          <w:b w:val="0"/>
          <w:bCs/>
          <w:spacing w:val="6"/>
          <w:sz w:val="32"/>
          <w:szCs w:val="32"/>
          <w:highlight w:val="none"/>
          <w:lang w:val="en-US" w:eastAsia="zh-CN"/>
        </w:rPr>
        <w:t>。</w:t>
      </w:r>
    </w:p>
    <w:p w14:paraId="066368B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项目期限</w:t>
      </w:r>
    </w:p>
    <w:p w14:paraId="6B0ACC2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highlight w:val="none"/>
          <w:lang w:eastAsia="zh-CN"/>
        </w:rPr>
      </w:pPr>
      <w:r>
        <w:rPr>
          <w:rFonts w:hint="eastAsia" w:ascii="Times New Roman" w:hAnsi="Times New Roman" w:eastAsia="仿宋_GB2312" w:cs="仿宋"/>
          <w:b w:val="0"/>
          <w:bCs/>
          <w:spacing w:val="6"/>
          <w:sz w:val="32"/>
          <w:szCs w:val="32"/>
          <w:highlight w:val="none"/>
          <w:lang w:val="en-US" w:eastAsia="zh-CN"/>
        </w:rPr>
        <w:t>本项目服务周期为2026至2029年，共计3年。</w:t>
      </w:r>
    </w:p>
    <w:p w14:paraId="0D1E4BC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投标人资质要求</w:t>
      </w:r>
    </w:p>
    <w:p w14:paraId="3F30D12B">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3B83D2E2">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32C5863">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投标人至少取得国家认证认可监督管理委员会ISO9001、ISO14001、ISO45001管理体系认证批准书，提供体系认证资格文件扫描件加盖公章；</w:t>
      </w:r>
    </w:p>
    <w:p w14:paraId="0640899C">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45FF71A3">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等渠道列入失信被执行人、重大税收违法案件当事人名单、政府采购严重违法失信行为记录名单、单位行贿行为记录的情况；</w:t>
      </w:r>
    </w:p>
    <w:p w14:paraId="33F0AE55">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投标人如为与招标人既往合作的供应商，需满足招标人关于供应商的管理规定，且2023年1月1日至本项目确定中标人之日前投标人无重大事故、服务投诉或质量不符合记录；</w:t>
      </w:r>
    </w:p>
    <w:p w14:paraId="527CDB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7F8A24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3B17E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502BFB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具体内容</w:t>
      </w:r>
    </w:p>
    <w:p w14:paraId="10E6C5C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w:t>
      </w:r>
      <w:r>
        <w:rPr>
          <w:rFonts w:hint="eastAsia" w:ascii="Times New Roman" w:eastAsia="仿宋_GB2312" w:cs="仿宋"/>
          <w:b w:val="0"/>
          <w:bCs/>
          <w:spacing w:val="6"/>
          <w:sz w:val="32"/>
          <w:szCs w:val="32"/>
          <w:highlight w:val="none"/>
          <w:lang w:val="en-US" w:eastAsia="zh-CN"/>
        </w:rPr>
        <w:t>《深圳市鹏劳人力资源管理有限公司2026-2029年度驻场服务、信息安全管理体系认证服务项目招标文件》（本公告附件2）。</w:t>
      </w:r>
    </w:p>
    <w:p w14:paraId="24DB6F44">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有意参与响应的供方请于2026年3月6日12时前向招标人列示联系邮箱</w:t>
      </w:r>
      <w:r>
        <w:rPr>
          <w:rFonts w:hint="default" w:ascii="Times New Roman" w:hAnsi="Times New Roman" w:cs="Times New Roman" w:eastAsiaTheme="minorEastAsia"/>
          <w:bCs/>
          <w:smallCaps w:val="0"/>
          <w:sz w:val="32"/>
          <w:szCs w:val="32"/>
          <w:highlight w:val="none"/>
          <w:lang w:val="en-US" w:eastAsia="zh-CN"/>
        </w:rPr>
        <w:t>（huangxj@plhr.cn）</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拟参与本项目的投标人在获得招标文件后，应及时阅知招标文件，于2026年3月4日17时前就需要招标人答疑、澄清或确认的事项提出答疑澄清请求发送至招标人联系邮箱，逾期不予受理。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招标人将在收到答疑澄清后，统一于2026年3月5日17时以电子邮件形式根据各投标人提出的答疑澄清请求及招标人认为应当补遗说明的情况进行统一答复说明，答复说明按规不披露疑问来源。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2013947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投标文件递交截止时间</w:t>
      </w:r>
    </w:p>
    <w:p w14:paraId="61F2916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eastAsia="zh-CN"/>
        </w:rPr>
        <w:t>2026年</w:t>
      </w:r>
      <w:r>
        <w:rPr>
          <w:rFonts w:hint="eastAsia" w:ascii="Times New Roman" w:hAnsi="Times New Roman" w:eastAsia="仿宋_GB2312" w:cs="仿宋"/>
          <w:b w:val="0"/>
          <w:bCs/>
          <w:spacing w:val="6"/>
          <w:sz w:val="32"/>
          <w:szCs w:val="32"/>
          <w:highlight w:val="none"/>
          <w:lang w:val="en-US" w:eastAsia="zh-CN"/>
        </w:rPr>
        <w:t>3</w:t>
      </w:r>
      <w:r>
        <w:rPr>
          <w:rFonts w:hint="eastAsia" w:ascii="Times New Roman" w:hAnsi="Times New Roman" w:eastAsia="仿宋_GB2312" w:cs="仿宋"/>
          <w:b w:val="0"/>
          <w:bCs/>
          <w:spacing w:val="6"/>
          <w:sz w:val="32"/>
          <w:szCs w:val="32"/>
          <w:highlight w:val="none"/>
        </w:rPr>
        <w:t>月</w:t>
      </w:r>
      <w:r>
        <w:rPr>
          <w:rFonts w:hint="eastAsia" w:ascii="Times New Roman" w:hAnsi="Times New Roman" w:eastAsia="仿宋_GB2312" w:cs="仿宋"/>
          <w:b w:val="0"/>
          <w:bCs/>
          <w:spacing w:val="6"/>
          <w:sz w:val="32"/>
          <w:szCs w:val="32"/>
          <w:highlight w:val="none"/>
          <w:lang w:val="en-US" w:eastAsia="zh-CN"/>
        </w:rPr>
        <w:t>18</w:t>
      </w:r>
      <w:r>
        <w:rPr>
          <w:rFonts w:hint="eastAsia" w:ascii="Times New Roman" w:hAnsi="Times New Roman" w:eastAsia="仿宋_GB2312" w:cs="仿宋"/>
          <w:b w:val="0"/>
          <w:bCs/>
          <w:spacing w:val="6"/>
          <w:sz w:val="32"/>
          <w:szCs w:val="32"/>
          <w:highlight w:val="none"/>
        </w:rPr>
        <w:t>日</w:t>
      </w:r>
      <w:r>
        <w:rPr>
          <w:rFonts w:hint="eastAsia" w:ascii="Times New Roman" w:hAnsi="Times New Roman" w:eastAsia="仿宋_GB2312" w:cs="仿宋"/>
          <w:b w:val="0"/>
          <w:bCs/>
          <w:spacing w:val="6"/>
          <w:sz w:val="32"/>
          <w:szCs w:val="32"/>
          <w:highlight w:val="none"/>
          <w:lang w:eastAsia="zh-CN"/>
        </w:rPr>
        <w:t>（</w:t>
      </w:r>
      <w:r>
        <w:rPr>
          <w:rFonts w:hint="eastAsia" w:ascii="Times New Roman" w:hAnsi="Times New Roman" w:eastAsia="仿宋_GB2312" w:cs="仿宋"/>
          <w:b w:val="0"/>
          <w:bCs/>
          <w:spacing w:val="6"/>
          <w:sz w:val="32"/>
          <w:szCs w:val="32"/>
          <w:highlight w:val="none"/>
          <w:lang w:val="en-US" w:eastAsia="zh-CN"/>
        </w:rPr>
        <w:t>星期三）14:</w:t>
      </w:r>
      <w:r>
        <w:rPr>
          <w:rFonts w:hint="eastAsia" w:ascii="Times New Roman" w:eastAsia="仿宋_GB2312" w:cs="仿宋"/>
          <w:b w:val="0"/>
          <w:bCs/>
          <w:spacing w:val="6"/>
          <w:sz w:val="32"/>
          <w:szCs w:val="32"/>
          <w:highlight w:val="none"/>
          <w:lang w:val="en-US" w:eastAsia="zh-CN"/>
        </w:rPr>
        <w:t>30</w:t>
      </w:r>
      <w:r>
        <w:rPr>
          <w:rFonts w:hint="eastAsia" w:ascii="Times New Roman" w:hAnsi="Times New Roman" w:eastAsia="仿宋_GB2312" w:cs="仿宋"/>
          <w:b w:val="0"/>
          <w:bCs/>
          <w:spacing w:val="6"/>
          <w:sz w:val="32"/>
          <w:szCs w:val="32"/>
          <w:highlight w:val="none"/>
        </w:rPr>
        <w:t>。</w:t>
      </w:r>
    </w:p>
    <w:p w14:paraId="7C36E1B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开标时间</w:t>
      </w:r>
    </w:p>
    <w:p w14:paraId="1B843DD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eastAsia="zh-CN"/>
        </w:rPr>
        <w:t>2026年</w:t>
      </w:r>
      <w:r>
        <w:rPr>
          <w:rFonts w:hint="eastAsia" w:ascii="Times New Roman" w:hAnsi="Times New Roman" w:eastAsia="仿宋_GB2312" w:cs="仿宋"/>
          <w:b w:val="0"/>
          <w:bCs/>
          <w:spacing w:val="6"/>
          <w:sz w:val="32"/>
          <w:szCs w:val="32"/>
          <w:highlight w:val="none"/>
          <w:lang w:val="en-US" w:eastAsia="zh-CN"/>
        </w:rPr>
        <w:t>3</w:t>
      </w:r>
      <w:r>
        <w:rPr>
          <w:rFonts w:hint="eastAsia" w:ascii="Times New Roman" w:hAnsi="Times New Roman" w:eastAsia="仿宋_GB2312" w:cs="仿宋"/>
          <w:b w:val="0"/>
          <w:bCs/>
          <w:spacing w:val="6"/>
          <w:sz w:val="32"/>
          <w:szCs w:val="32"/>
          <w:highlight w:val="none"/>
        </w:rPr>
        <w:t>月</w:t>
      </w:r>
      <w:r>
        <w:rPr>
          <w:rFonts w:hint="eastAsia" w:ascii="Times New Roman" w:hAnsi="Times New Roman" w:eastAsia="仿宋_GB2312" w:cs="仿宋"/>
          <w:b w:val="0"/>
          <w:bCs/>
          <w:spacing w:val="6"/>
          <w:sz w:val="32"/>
          <w:szCs w:val="32"/>
          <w:highlight w:val="none"/>
          <w:lang w:val="en-US" w:eastAsia="zh-CN"/>
        </w:rPr>
        <w:t>18</w:t>
      </w:r>
      <w:r>
        <w:rPr>
          <w:rFonts w:hint="eastAsia" w:ascii="Times New Roman" w:hAnsi="Times New Roman" w:eastAsia="仿宋_GB2312" w:cs="仿宋"/>
          <w:b w:val="0"/>
          <w:bCs/>
          <w:spacing w:val="6"/>
          <w:sz w:val="32"/>
          <w:szCs w:val="32"/>
          <w:highlight w:val="none"/>
        </w:rPr>
        <w:t>日</w:t>
      </w:r>
      <w:r>
        <w:rPr>
          <w:rFonts w:hint="eastAsia" w:ascii="Times New Roman" w:hAnsi="Times New Roman" w:eastAsia="仿宋_GB2312" w:cs="仿宋"/>
          <w:b w:val="0"/>
          <w:bCs/>
          <w:spacing w:val="6"/>
          <w:sz w:val="32"/>
          <w:szCs w:val="32"/>
          <w:highlight w:val="none"/>
          <w:lang w:eastAsia="zh-CN"/>
        </w:rPr>
        <w:t>（</w:t>
      </w:r>
      <w:r>
        <w:rPr>
          <w:rFonts w:hint="eastAsia" w:ascii="Times New Roman" w:hAnsi="Times New Roman" w:eastAsia="仿宋_GB2312" w:cs="仿宋"/>
          <w:b w:val="0"/>
          <w:bCs/>
          <w:spacing w:val="6"/>
          <w:sz w:val="32"/>
          <w:szCs w:val="32"/>
          <w:highlight w:val="none"/>
          <w:lang w:val="en-US" w:eastAsia="zh-CN"/>
        </w:rPr>
        <w:t>星期三）14:</w:t>
      </w:r>
      <w:r>
        <w:rPr>
          <w:rFonts w:hint="eastAsia" w:ascii="Times New Roman" w:hAnsi="Times New Roman" w:eastAsia="仿宋_GB2312" w:cs="仿宋"/>
          <w:b w:val="0"/>
          <w:bCs/>
          <w:spacing w:val="6"/>
          <w:sz w:val="32"/>
          <w:szCs w:val="32"/>
          <w:highlight w:val="none"/>
        </w:rPr>
        <w:t>30。</w:t>
      </w:r>
    </w:p>
    <w:p w14:paraId="71319B4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投标文件递交及开标地点</w:t>
      </w:r>
    </w:p>
    <w:p w14:paraId="09308DFD">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2E55BCC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联系方式</w:t>
      </w:r>
    </w:p>
    <w:p w14:paraId="31DB9CA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69A3BA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154332F1">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电子邮箱：huangxj@plhr.cn</w:t>
      </w:r>
    </w:p>
    <w:p w14:paraId="57989B9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0C52333F">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70671145">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2026年2月26日   </w:t>
      </w:r>
    </w:p>
    <w:p w14:paraId="252988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7837C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9DD05C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35E31C7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DE5144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6EBC64A9">
      <w:pPr>
        <w:pageBreakBefore w:val="0"/>
        <w:kinsoku/>
        <w:overflowPunct/>
        <w:topLinePunct w:val="0"/>
        <w:autoSpaceDE/>
        <w:autoSpaceDN/>
        <w:bidi w:val="0"/>
        <w:spacing w:line="560" w:lineRule="exact"/>
        <w:textAlignment w:val="auto"/>
        <w:rPr>
          <w:rFonts w:hint="default" w:ascii="黑体" w:hAnsi="黑体" w:eastAsia="黑体" w:cs="黑体"/>
          <w:smallCaps w:val="0"/>
          <w:sz w:val="32"/>
          <w:szCs w:val="32"/>
          <w:highlight w:val="none"/>
          <w:lang w:val="en-US" w:eastAsia="zh-CN"/>
        </w:rPr>
      </w:pPr>
      <w:r>
        <w:rPr>
          <w:rFonts w:hint="eastAsia" w:ascii="黑体" w:hAnsi="黑体" w:eastAsia="黑体" w:cs="黑体"/>
          <w:smallCaps w:val="0"/>
          <w:sz w:val="32"/>
          <w:szCs w:val="32"/>
          <w:highlight w:val="none"/>
          <w:lang w:eastAsia="zh-CN"/>
        </w:rPr>
        <w:t>附件</w:t>
      </w:r>
      <w:r>
        <w:rPr>
          <w:rFonts w:hint="eastAsia" w:ascii="黑体" w:hAnsi="黑体" w:eastAsia="黑体" w:cs="黑体"/>
          <w:smallCaps w:val="0"/>
          <w:sz w:val="32"/>
          <w:szCs w:val="32"/>
          <w:highlight w:val="none"/>
          <w:lang w:val="en-US" w:eastAsia="zh-CN"/>
        </w:rPr>
        <w:t>1</w:t>
      </w:r>
      <w:r>
        <w:rPr>
          <w:rFonts w:hint="eastAsia" w:ascii="黑体" w:hAnsi="黑体" w:eastAsia="黑体" w:cs="黑体"/>
          <w:smallCaps w:val="0"/>
          <w:sz w:val="32"/>
          <w:szCs w:val="32"/>
          <w:highlight w:val="none"/>
          <w:lang w:eastAsia="zh-CN"/>
        </w:rPr>
        <w:t>：</w:t>
      </w:r>
      <w:r>
        <w:rPr>
          <w:rFonts w:hint="eastAsia" w:ascii="黑体" w:hAnsi="黑体" w:eastAsia="黑体" w:cs="黑体"/>
          <w:smallCaps w:val="0"/>
          <w:sz w:val="32"/>
          <w:szCs w:val="32"/>
          <w:highlight w:val="none"/>
          <w:lang w:val="en-US" w:eastAsia="zh-CN"/>
        </w:rPr>
        <w:t>报名表</w:t>
      </w:r>
    </w:p>
    <w:p w14:paraId="75744162">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sz w:val="36"/>
          <w:szCs w:val="36"/>
          <w:highlight w:val="none"/>
        </w:rPr>
      </w:pPr>
      <w:bookmarkStart w:id="11" w:name="_Toc140285777"/>
      <w:bookmarkStart w:id="12" w:name="_Toc4809"/>
      <w:bookmarkStart w:id="13" w:name="_Toc30569"/>
      <w:bookmarkStart w:id="14" w:name="_Toc14816"/>
      <w:r>
        <w:rPr>
          <w:rFonts w:hint="eastAsia" w:ascii="方正小标宋简体" w:hAnsi="方正小标宋简体" w:eastAsia="方正小标宋简体" w:cs="方正小标宋简体"/>
          <w:b w:val="0"/>
          <w:bCs w:val="0"/>
          <w:sz w:val="36"/>
          <w:szCs w:val="36"/>
          <w:highlight w:val="none"/>
        </w:rPr>
        <w:t>深圳市鹏劳人力资源管理有限公司</w:t>
      </w:r>
      <w:bookmarkEnd w:id="11"/>
      <w:r>
        <w:rPr>
          <w:rFonts w:hint="eastAsia" w:ascii="Times New Roman" w:hAnsi="Times New Roman" w:eastAsia="方正小标宋简体" w:cs="方正小标宋简体"/>
          <w:b w:val="0"/>
          <w:bCs/>
          <w:smallCaps w:val="0"/>
          <w:sz w:val="36"/>
          <w:szCs w:val="36"/>
          <w:highlight w:val="none"/>
          <w:lang w:val="en-US" w:eastAsia="zh-CN"/>
        </w:rPr>
        <w:t>采购招标</w:t>
      </w:r>
      <w:r>
        <w:rPr>
          <w:rFonts w:hint="eastAsia" w:ascii="Times New Roman" w:hAnsi="Times New Roman" w:eastAsia="方正小标宋简体" w:cs="方正小标宋简体"/>
          <w:b w:val="0"/>
          <w:bCs/>
          <w:smallCaps w:val="0"/>
          <w:sz w:val="36"/>
          <w:szCs w:val="36"/>
          <w:highlight w:val="none"/>
        </w:rPr>
        <w:t>报名表</w:t>
      </w:r>
      <w:bookmarkEnd w:id="12"/>
      <w:bookmarkEnd w:id="13"/>
      <w:bookmarkEnd w:id="14"/>
    </w:p>
    <w:p w14:paraId="7AB2D622">
      <w:pPr>
        <w:rPr>
          <w:rFonts w:hint="eastAsia"/>
          <w:highlight w:val="none"/>
        </w:rPr>
      </w:pPr>
    </w:p>
    <w:tbl>
      <w:tblPr>
        <w:tblStyle w:val="16"/>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1620"/>
        <w:gridCol w:w="900"/>
        <w:gridCol w:w="720"/>
        <w:gridCol w:w="1980"/>
      </w:tblGrid>
      <w:tr w14:paraId="69C54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980" w:type="dxa"/>
            <w:tcBorders>
              <w:tl2br w:val="nil"/>
              <w:tr2bl w:val="nil"/>
            </w:tcBorders>
            <w:vAlign w:val="center"/>
          </w:tcPr>
          <w:p w14:paraId="0E7A2A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项目名称</w:t>
            </w:r>
          </w:p>
        </w:tc>
        <w:tc>
          <w:tcPr>
            <w:tcW w:w="7020" w:type="dxa"/>
            <w:gridSpan w:val="5"/>
            <w:tcBorders>
              <w:tl2br w:val="nil"/>
              <w:tr2bl w:val="nil"/>
            </w:tcBorders>
            <w:vAlign w:val="center"/>
          </w:tcPr>
          <w:p w14:paraId="7F73B1CE">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480" w:firstLineChars="20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 w:val="0"/>
                <w:sz w:val="24"/>
                <w:szCs w:val="24"/>
                <w:highlight w:val="none"/>
              </w:rPr>
              <w:t>深圳市鹏劳人力资源管理有限公司2026-2029年度驻场服务、信息安全管理体系认证服务项目</w:t>
            </w:r>
          </w:p>
        </w:tc>
      </w:tr>
      <w:tr w14:paraId="0821E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0" w:type="dxa"/>
            <w:tcBorders>
              <w:tl2br w:val="nil"/>
              <w:tr2bl w:val="nil"/>
            </w:tcBorders>
            <w:vAlign w:val="center"/>
          </w:tcPr>
          <w:p w14:paraId="4FB0FB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项目编号</w:t>
            </w:r>
          </w:p>
        </w:tc>
        <w:tc>
          <w:tcPr>
            <w:tcW w:w="3420" w:type="dxa"/>
            <w:gridSpan w:val="2"/>
            <w:tcBorders>
              <w:tl2br w:val="nil"/>
              <w:tr2bl w:val="nil"/>
            </w:tcBorders>
            <w:vAlign w:val="center"/>
          </w:tcPr>
          <w:p w14:paraId="4106074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宋体" w:cs="宋体"/>
                <w:b/>
                <w:sz w:val="24"/>
                <w:szCs w:val="24"/>
                <w:highlight w:val="none"/>
                <w:lang w:val="en-US"/>
              </w:rPr>
            </w:pPr>
            <w:r>
              <w:rPr>
                <w:rFonts w:hint="eastAsia" w:ascii="Times New Roman" w:hAnsi="Times New Roman" w:eastAsia="宋体" w:cs="宋体"/>
                <w:b w:val="0"/>
                <w:bCs/>
                <w:sz w:val="24"/>
                <w:szCs w:val="24"/>
                <w:highlight w:val="none"/>
                <w:lang w:val="en-US" w:eastAsia="zh-CN"/>
              </w:rPr>
              <w:t>PLHR-ZB-FW-202602</w:t>
            </w:r>
          </w:p>
        </w:tc>
        <w:tc>
          <w:tcPr>
            <w:tcW w:w="1620" w:type="dxa"/>
            <w:gridSpan w:val="2"/>
            <w:tcBorders>
              <w:tl2br w:val="nil"/>
              <w:tr2bl w:val="nil"/>
            </w:tcBorders>
            <w:vAlign w:val="center"/>
          </w:tcPr>
          <w:p w14:paraId="1DBD6153">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　所投包号</w:t>
            </w:r>
          </w:p>
        </w:tc>
        <w:tc>
          <w:tcPr>
            <w:tcW w:w="1980" w:type="dxa"/>
            <w:tcBorders>
              <w:tl2br w:val="nil"/>
              <w:tr2bl w:val="nil"/>
            </w:tcBorders>
            <w:vAlign w:val="center"/>
          </w:tcPr>
          <w:p w14:paraId="7A07A3F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w:t>
            </w:r>
          </w:p>
        </w:tc>
      </w:tr>
      <w:tr w14:paraId="2D870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0" w:type="dxa"/>
            <w:tcBorders>
              <w:tl2br w:val="nil"/>
              <w:tr2bl w:val="nil"/>
            </w:tcBorders>
            <w:vAlign w:val="center"/>
          </w:tcPr>
          <w:p w14:paraId="745D65E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lang w:val="en-US" w:eastAsia="zh-CN"/>
              </w:rPr>
              <w:t>供应商</w:t>
            </w:r>
            <w:r>
              <w:rPr>
                <w:rFonts w:hint="eastAsia" w:ascii="Times New Roman" w:hAnsi="Times New Roman" w:eastAsia="宋体" w:cs="宋体"/>
                <w:bCs/>
                <w:sz w:val="24"/>
                <w:szCs w:val="24"/>
                <w:highlight w:val="none"/>
              </w:rPr>
              <w:t>全称</w:t>
            </w:r>
          </w:p>
          <w:p w14:paraId="4D8F6F1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（加盖公章）</w:t>
            </w:r>
          </w:p>
        </w:tc>
        <w:tc>
          <w:tcPr>
            <w:tcW w:w="7020" w:type="dxa"/>
            <w:gridSpan w:val="5"/>
            <w:tcBorders>
              <w:tl2br w:val="nil"/>
              <w:tr2bl w:val="nil"/>
            </w:tcBorders>
            <w:vAlign w:val="center"/>
          </w:tcPr>
          <w:p w14:paraId="0E8A8192">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43A61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l2br w:val="nil"/>
              <w:tr2bl w:val="nil"/>
            </w:tcBorders>
            <w:vAlign w:val="center"/>
          </w:tcPr>
          <w:p w14:paraId="7B0BD29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详细地址</w:t>
            </w:r>
          </w:p>
        </w:tc>
        <w:tc>
          <w:tcPr>
            <w:tcW w:w="3420" w:type="dxa"/>
            <w:gridSpan w:val="2"/>
            <w:tcBorders>
              <w:tl2br w:val="nil"/>
              <w:tr2bl w:val="nil"/>
            </w:tcBorders>
            <w:vAlign w:val="center"/>
          </w:tcPr>
          <w:p w14:paraId="7656EE3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06FF97A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邮政编码</w:t>
            </w:r>
          </w:p>
        </w:tc>
        <w:tc>
          <w:tcPr>
            <w:tcW w:w="1980" w:type="dxa"/>
            <w:tcBorders>
              <w:tl2br w:val="nil"/>
              <w:tr2bl w:val="nil"/>
            </w:tcBorders>
            <w:vAlign w:val="center"/>
          </w:tcPr>
          <w:p w14:paraId="23B3FCC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163B0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0" w:type="dxa"/>
            <w:tcBorders>
              <w:tl2br w:val="nil"/>
              <w:tr2bl w:val="nil"/>
            </w:tcBorders>
            <w:vAlign w:val="center"/>
          </w:tcPr>
          <w:p w14:paraId="540932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法定代表人</w:t>
            </w:r>
          </w:p>
          <w:p w14:paraId="564466D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（负责人）</w:t>
            </w:r>
          </w:p>
        </w:tc>
        <w:tc>
          <w:tcPr>
            <w:tcW w:w="3420" w:type="dxa"/>
            <w:gridSpan w:val="2"/>
            <w:tcBorders>
              <w:tl2br w:val="nil"/>
              <w:tr2bl w:val="nil"/>
            </w:tcBorders>
            <w:vAlign w:val="center"/>
          </w:tcPr>
          <w:p w14:paraId="2319E304">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6D74956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注册资金</w:t>
            </w:r>
          </w:p>
        </w:tc>
        <w:tc>
          <w:tcPr>
            <w:tcW w:w="1980" w:type="dxa"/>
            <w:tcBorders>
              <w:tl2br w:val="nil"/>
              <w:tr2bl w:val="nil"/>
            </w:tcBorders>
            <w:vAlign w:val="center"/>
          </w:tcPr>
          <w:p w14:paraId="4827BFEE">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2C9F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0" w:type="dxa"/>
            <w:tcBorders>
              <w:tl2br w:val="nil"/>
              <w:tr2bl w:val="nil"/>
            </w:tcBorders>
            <w:vAlign w:val="center"/>
          </w:tcPr>
          <w:p w14:paraId="1FB43D4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联系电话</w:t>
            </w:r>
          </w:p>
        </w:tc>
        <w:tc>
          <w:tcPr>
            <w:tcW w:w="3420" w:type="dxa"/>
            <w:gridSpan w:val="2"/>
            <w:tcBorders>
              <w:tl2br w:val="nil"/>
              <w:tr2bl w:val="nil"/>
            </w:tcBorders>
            <w:vAlign w:val="center"/>
          </w:tcPr>
          <w:p w14:paraId="0AD9BD0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0899990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传真</w:t>
            </w:r>
          </w:p>
        </w:tc>
        <w:tc>
          <w:tcPr>
            <w:tcW w:w="1980" w:type="dxa"/>
            <w:tcBorders>
              <w:tl2br w:val="nil"/>
              <w:tr2bl w:val="nil"/>
            </w:tcBorders>
            <w:vAlign w:val="center"/>
          </w:tcPr>
          <w:p w14:paraId="7C346276">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1ED55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0" w:type="dxa"/>
            <w:vMerge w:val="restart"/>
            <w:tcBorders>
              <w:tl2br w:val="nil"/>
              <w:tr2bl w:val="nil"/>
            </w:tcBorders>
            <w:vAlign w:val="center"/>
          </w:tcPr>
          <w:p w14:paraId="6B34F3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lang w:val="en-US" w:eastAsia="zh-CN"/>
              </w:rPr>
              <w:t>供应商</w:t>
            </w:r>
            <w:r>
              <w:rPr>
                <w:rFonts w:hint="eastAsia" w:ascii="Times New Roman" w:hAnsi="Times New Roman" w:eastAsia="宋体" w:cs="宋体"/>
                <w:bCs/>
                <w:sz w:val="24"/>
                <w:szCs w:val="24"/>
                <w:highlight w:val="none"/>
              </w:rPr>
              <w:t>联系人</w:t>
            </w:r>
          </w:p>
          <w:p w14:paraId="6206F6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w:t>
            </w:r>
            <w:r>
              <w:rPr>
                <w:rFonts w:hint="eastAsia" w:ascii="Times New Roman" w:hAnsi="Times New Roman" w:eastAsia="宋体" w:cs="宋体"/>
                <w:bCs/>
                <w:sz w:val="24"/>
                <w:szCs w:val="24"/>
                <w:highlight w:val="none"/>
                <w:lang w:eastAsia="zh-CN"/>
              </w:rPr>
              <w:t>投标</w:t>
            </w:r>
            <w:r>
              <w:rPr>
                <w:rFonts w:hint="eastAsia" w:ascii="Times New Roman" w:hAnsi="Times New Roman" w:eastAsia="宋体" w:cs="宋体"/>
                <w:bCs/>
                <w:sz w:val="24"/>
                <w:szCs w:val="24"/>
                <w:highlight w:val="none"/>
              </w:rPr>
              <w:t>代表）</w:t>
            </w:r>
          </w:p>
        </w:tc>
        <w:tc>
          <w:tcPr>
            <w:tcW w:w="1800" w:type="dxa"/>
            <w:tcBorders>
              <w:tl2br w:val="nil"/>
              <w:tr2bl w:val="nil"/>
            </w:tcBorders>
            <w:vAlign w:val="center"/>
          </w:tcPr>
          <w:p w14:paraId="1395D85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姓名</w:t>
            </w:r>
          </w:p>
        </w:tc>
        <w:tc>
          <w:tcPr>
            <w:tcW w:w="2520" w:type="dxa"/>
            <w:gridSpan w:val="2"/>
            <w:tcBorders>
              <w:tl2br w:val="nil"/>
              <w:tr2bl w:val="nil"/>
            </w:tcBorders>
            <w:vAlign w:val="center"/>
          </w:tcPr>
          <w:p w14:paraId="3049F1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电话号码（手机）</w:t>
            </w:r>
          </w:p>
        </w:tc>
        <w:tc>
          <w:tcPr>
            <w:tcW w:w="2700" w:type="dxa"/>
            <w:gridSpan w:val="2"/>
            <w:tcBorders>
              <w:tl2br w:val="nil"/>
              <w:tr2bl w:val="nil"/>
            </w:tcBorders>
            <w:vAlign w:val="center"/>
          </w:tcPr>
          <w:p w14:paraId="65ADB71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E-mail</w:t>
            </w:r>
          </w:p>
        </w:tc>
      </w:tr>
      <w:tr w14:paraId="0FD96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80" w:type="dxa"/>
            <w:vMerge w:val="continue"/>
            <w:tcBorders>
              <w:tl2br w:val="nil"/>
              <w:tr2bl w:val="nil"/>
            </w:tcBorders>
            <w:vAlign w:val="center"/>
          </w:tcPr>
          <w:p w14:paraId="0820236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1800" w:type="dxa"/>
            <w:tcBorders>
              <w:tl2br w:val="nil"/>
              <w:tr2bl w:val="nil"/>
            </w:tcBorders>
            <w:vAlign w:val="center"/>
          </w:tcPr>
          <w:p w14:paraId="5543C8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2520" w:type="dxa"/>
            <w:gridSpan w:val="2"/>
            <w:tcBorders>
              <w:tl2br w:val="nil"/>
              <w:tr2bl w:val="nil"/>
            </w:tcBorders>
            <w:vAlign w:val="center"/>
          </w:tcPr>
          <w:p w14:paraId="62ECD3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2700" w:type="dxa"/>
            <w:gridSpan w:val="2"/>
            <w:tcBorders>
              <w:tl2br w:val="nil"/>
              <w:tr2bl w:val="nil"/>
            </w:tcBorders>
            <w:vAlign w:val="center"/>
          </w:tcPr>
          <w:p w14:paraId="6C2541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r>
      <w:tr w14:paraId="32C7F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0" w:type="dxa"/>
            <w:tcBorders>
              <w:tl2br w:val="nil"/>
              <w:tr2bl w:val="nil"/>
            </w:tcBorders>
            <w:vAlign w:val="center"/>
          </w:tcPr>
          <w:p w14:paraId="4925373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报名供应商资质文件清单</w:t>
            </w:r>
          </w:p>
        </w:tc>
        <w:tc>
          <w:tcPr>
            <w:tcW w:w="7020" w:type="dxa"/>
            <w:gridSpan w:val="5"/>
            <w:tcBorders>
              <w:tl2br w:val="nil"/>
              <w:tr2bl w:val="nil"/>
            </w:tcBorders>
            <w:vAlign w:val="center"/>
          </w:tcPr>
          <w:p w14:paraId="1A54F6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1.《统一社会信用代码营业执照》副本或组织机构代码证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B0FEDF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2.法定代表人身份证明书及法人身份证复印件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C07C1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3.法定代表人授权委托书及被委托人身份证复印件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ACD21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4.体系认证资格文件</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2998578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Times New Roman" w:hAnsi="Times New Roman" w:eastAsia="宋体" w:cs="宋体"/>
                <w:b/>
                <w:sz w:val="24"/>
                <w:szCs w:val="24"/>
                <w:highlight w:val="none"/>
              </w:rPr>
            </w:pPr>
            <w:r>
              <w:rPr>
                <w:rFonts w:hint="eastAsia" w:ascii="Times New Roman" w:hAnsi="Times New Roman" w:cstheme="minorEastAsia"/>
                <w:b w:val="0"/>
                <w:bCs/>
                <w:smallCaps w:val="0"/>
                <w:sz w:val="22"/>
                <w:szCs w:val="22"/>
                <w:highlight w:val="none"/>
                <w:lang w:val="en-US" w:eastAsia="zh-CN"/>
              </w:rPr>
              <w:t>5.</w:t>
            </w:r>
            <w:r>
              <w:rPr>
                <w:rFonts w:hint="eastAsia" w:ascii="Times New Roman" w:hAnsi="Times New Roman" w:eastAsiaTheme="minorEastAsia" w:cstheme="minorEastAsia"/>
                <w:b w:val="0"/>
                <w:bCs/>
                <w:smallCaps w:val="0"/>
                <w:sz w:val="22"/>
                <w:szCs w:val="22"/>
                <w:highlight w:val="none"/>
                <w:lang w:val="en-US" w:eastAsia="zh-CN"/>
              </w:rPr>
              <w:t>中国合格评定国家认可委员会官网查询截图</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42EFE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80" w:type="dxa"/>
            <w:tcBorders>
              <w:tl2br w:val="nil"/>
              <w:tr2bl w:val="nil"/>
            </w:tcBorders>
            <w:vAlign w:val="center"/>
          </w:tcPr>
          <w:p w14:paraId="67CAE6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备注</w:t>
            </w:r>
          </w:p>
        </w:tc>
        <w:tc>
          <w:tcPr>
            <w:tcW w:w="7020" w:type="dxa"/>
            <w:gridSpan w:val="5"/>
            <w:tcBorders>
              <w:tl2br w:val="nil"/>
              <w:tr2bl w:val="nil"/>
            </w:tcBorders>
            <w:vAlign w:val="bottom"/>
          </w:tcPr>
          <w:p w14:paraId="61EB8E8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3AB2C02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78D2D227">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70DA846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bl>
    <w:p w14:paraId="7AFED985">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highlight w:val="none"/>
        </w:rPr>
      </w:pPr>
      <w:r>
        <w:rPr>
          <w:rFonts w:hint="eastAsia" w:ascii="Times New Roman" w:hAnsi="Times New Roman" w:eastAsia="仿宋_GB2312" w:cs="宋体"/>
          <w:bCs/>
          <w:sz w:val="21"/>
          <w:szCs w:val="21"/>
          <w:highlight w:val="none"/>
        </w:rPr>
        <w:t>填报说明</w:t>
      </w:r>
      <w:r>
        <w:rPr>
          <w:rFonts w:hint="eastAsia" w:ascii="Times New Roman" w:hAnsi="Times New Roman" w:eastAsia="仿宋_GB2312" w:cs="宋体"/>
          <w:bCs/>
          <w:sz w:val="21"/>
          <w:szCs w:val="21"/>
          <w:highlight w:val="none"/>
          <w:lang w:eastAsia="zh-CN"/>
        </w:rPr>
        <w:t>：</w:t>
      </w:r>
      <w:r>
        <w:rPr>
          <w:rFonts w:hint="eastAsia" w:ascii="Times New Roman" w:hAnsi="Times New Roman" w:eastAsia="仿宋_GB2312" w:cs="宋体"/>
          <w:bCs/>
          <w:sz w:val="21"/>
          <w:szCs w:val="21"/>
          <w:highlight w:val="none"/>
        </w:rPr>
        <w:t>本表为</w:t>
      </w:r>
      <w:r>
        <w:rPr>
          <w:rFonts w:hint="eastAsia" w:ascii="Times New Roman" w:hAnsi="Times New Roman" w:eastAsia="仿宋_GB2312" w:cs="宋体"/>
          <w:bCs/>
          <w:sz w:val="21"/>
          <w:szCs w:val="21"/>
          <w:highlight w:val="none"/>
          <w:lang w:val="en-US" w:eastAsia="zh-CN"/>
        </w:rPr>
        <w:t>招标</w:t>
      </w:r>
      <w:r>
        <w:rPr>
          <w:rFonts w:hint="eastAsia" w:ascii="Times New Roman" w:hAnsi="Times New Roman" w:eastAsia="仿宋_GB2312" w:cs="宋体"/>
          <w:bCs/>
          <w:sz w:val="21"/>
          <w:szCs w:val="21"/>
          <w:highlight w:val="none"/>
        </w:rPr>
        <w:t>公告附件，请有意向参与</w:t>
      </w:r>
      <w:r>
        <w:rPr>
          <w:rFonts w:hint="eastAsia" w:ascii="Times New Roman" w:hAnsi="Times New Roman" w:eastAsia="仿宋_GB2312" w:cs="宋体"/>
          <w:bCs/>
          <w:sz w:val="21"/>
          <w:szCs w:val="21"/>
          <w:highlight w:val="none"/>
          <w:lang w:val="en-US" w:eastAsia="zh-CN"/>
        </w:rPr>
        <w:t>报名</w:t>
      </w:r>
      <w:r>
        <w:rPr>
          <w:rFonts w:hint="eastAsia" w:ascii="Times New Roman" w:hAnsi="Times New Roman" w:eastAsia="仿宋_GB2312" w:cs="宋体"/>
          <w:bCs/>
          <w:sz w:val="21"/>
          <w:szCs w:val="21"/>
          <w:highlight w:val="none"/>
        </w:rPr>
        <w:t>的</w:t>
      </w:r>
      <w:r>
        <w:rPr>
          <w:rFonts w:hint="eastAsia" w:ascii="Times New Roman" w:hAnsi="Times New Roman" w:eastAsia="仿宋_GB2312" w:cs="宋体"/>
          <w:bCs/>
          <w:sz w:val="21"/>
          <w:szCs w:val="21"/>
          <w:highlight w:val="none"/>
          <w:lang w:val="en-US" w:eastAsia="zh-CN"/>
        </w:rPr>
        <w:t>投标人</w:t>
      </w:r>
      <w:r>
        <w:rPr>
          <w:rFonts w:hint="eastAsia" w:ascii="Times New Roman" w:hAnsi="Times New Roman" w:eastAsia="仿宋_GB2312" w:cs="宋体"/>
          <w:bCs/>
          <w:sz w:val="21"/>
          <w:szCs w:val="21"/>
          <w:highlight w:val="none"/>
        </w:rPr>
        <w:t>填报本表，并</w:t>
      </w:r>
      <w:r>
        <w:rPr>
          <w:rFonts w:hint="eastAsia" w:ascii="Times New Roman" w:hAnsi="Times New Roman" w:eastAsia="仿宋_GB2312" w:cs="宋体"/>
          <w:b/>
          <w:bCs/>
          <w:sz w:val="21"/>
          <w:szCs w:val="21"/>
          <w:highlight w:val="none"/>
        </w:rPr>
        <w:t>按序</w:t>
      </w:r>
      <w:r>
        <w:rPr>
          <w:rFonts w:hint="eastAsia" w:ascii="Times New Roman" w:hAnsi="Times New Roman" w:eastAsia="仿宋_GB2312" w:cs="宋体"/>
          <w:bCs/>
          <w:sz w:val="21"/>
          <w:szCs w:val="21"/>
          <w:highlight w:val="none"/>
        </w:rPr>
        <w:t>提交资格预审文件电子版（</w:t>
      </w:r>
      <w:r>
        <w:rPr>
          <w:rFonts w:hint="eastAsia" w:ascii="Times New Roman" w:hAnsi="Times New Roman" w:eastAsia="仿宋_GB2312" w:cs="宋体"/>
          <w:b/>
          <w:bCs w:val="0"/>
          <w:sz w:val="21"/>
          <w:szCs w:val="21"/>
          <w:highlight w:val="none"/>
        </w:rPr>
        <w:t>加盖公章扫描PDF格式</w:t>
      </w:r>
      <w:r>
        <w:rPr>
          <w:rFonts w:hint="eastAsia" w:ascii="Times New Roman" w:hAnsi="Times New Roman" w:eastAsia="仿宋_GB2312" w:cs="宋体"/>
          <w:bCs/>
          <w:sz w:val="21"/>
          <w:szCs w:val="21"/>
          <w:highlight w:val="none"/>
        </w:rPr>
        <w:t>，与本表压缩至文件包，以“</w:t>
      </w:r>
      <w:r>
        <w:rPr>
          <w:rFonts w:hint="eastAsia" w:ascii="Times New Roman" w:hAnsi="Times New Roman" w:eastAsia="仿宋_GB2312" w:cs="宋体"/>
          <w:bCs/>
          <w:sz w:val="21"/>
          <w:szCs w:val="21"/>
          <w:highlight w:val="none"/>
          <w:lang w:val="en-US" w:eastAsia="zh-CN"/>
        </w:rPr>
        <w:t>投标人</w:t>
      </w:r>
      <w:r>
        <w:rPr>
          <w:rFonts w:hint="eastAsia" w:ascii="Times New Roman" w:hAnsi="Times New Roman" w:eastAsia="仿宋_GB2312" w:cs="宋体"/>
          <w:bCs/>
          <w:sz w:val="21"/>
          <w:szCs w:val="21"/>
          <w:highlight w:val="none"/>
        </w:rPr>
        <w:t>全称-</w:t>
      </w:r>
      <w:r>
        <w:rPr>
          <w:rFonts w:hint="eastAsia" w:ascii="Times New Roman" w:hAnsi="Times New Roman" w:eastAsia="仿宋_GB2312" w:cs="宋体"/>
          <w:bCs/>
          <w:sz w:val="21"/>
          <w:szCs w:val="21"/>
          <w:highlight w:val="none"/>
          <w:lang w:val="en-US" w:eastAsia="zh-CN"/>
        </w:rPr>
        <w:t>响应</w:t>
      </w:r>
      <w:r>
        <w:rPr>
          <w:rFonts w:hint="eastAsia" w:ascii="Times New Roman" w:hAnsi="Times New Roman" w:eastAsia="仿宋_GB2312" w:cs="宋体"/>
          <w:bCs/>
          <w:sz w:val="21"/>
          <w:szCs w:val="21"/>
          <w:highlight w:val="none"/>
          <w:lang w:eastAsia="zh-CN"/>
        </w:rPr>
        <w:t>文件</w:t>
      </w:r>
      <w:r>
        <w:rPr>
          <w:rFonts w:hint="eastAsia" w:ascii="Times New Roman" w:hAnsi="Times New Roman" w:eastAsia="仿宋_GB2312" w:cs="宋体"/>
          <w:bCs/>
          <w:sz w:val="21"/>
          <w:szCs w:val="21"/>
          <w:highlight w:val="none"/>
        </w:rPr>
        <w:t>”为格式</w:t>
      </w:r>
      <w:r>
        <w:rPr>
          <w:rFonts w:hint="eastAsia" w:ascii="Times New Roman" w:hAnsi="Times New Roman" w:eastAsia="仿宋_GB2312" w:cs="宋体"/>
          <w:bCs/>
          <w:sz w:val="21"/>
          <w:szCs w:val="21"/>
          <w:highlight w:val="none"/>
          <w:lang w:eastAsia="zh-CN"/>
        </w:rPr>
        <w:t>，</w:t>
      </w:r>
      <w:r>
        <w:rPr>
          <w:rFonts w:hint="eastAsia" w:ascii="Times New Roman" w:hAnsi="Times New Roman" w:eastAsia="仿宋_GB2312" w:cs="宋体"/>
          <w:bCs/>
          <w:sz w:val="21"/>
          <w:szCs w:val="21"/>
          <w:highlight w:val="none"/>
        </w:rPr>
        <w:t>于</w:t>
      </w:r>
      <w:r>
        <w:rPr>
          <w:rFonts w:hint="eastAsia" w:ascii="Times New Roman" w:hAnsi="Times New Roman" w:eastAsia="仿宋_GB2312" w:cs="宋体"/>
          <w:bCs/>
          <w:sz w:val="21"/>
          <w:szCs w:val="21"/>
          <w:highlight w:val="none"/>
          <w:lang w:eastAsia="zh-CN"/>
        </w:rPr>
        <w:t>2026年</w:t>
      </w:r>
      <w:r>
        <w:rPr>
          <w:rFonts w:hint="eastAsia" w:ascii="Times New Roman" w:hAnsi="Times New Roman" w:eastAsia="仿宋_GB2312" w:cs="宋体"/>
          <w:bCs/>
          <w:sz w:val="21"/>
          <w:szCs w:val="21"/>
          <w:highlight w:val="none"/>
          <w:lang w:val="en-US" w:eastAsia="zh-CN"/>
        </w:rPr>
        <w:t>3</w:t>
      </w:r>
      <w:r>
        <w:rPr>
          <w:rFonts w:hint="eastAsia" w:ascii="Times New Roman" w:hAnsi="Times New Roman" w:eastAsia="仿宋_GB2312" w:cs="宋体"/>
          <w:bCs/>
          <w:sz w:val="21"/>
          <w:szCs w:val="21"/>
          <w:highlight w:val="none"/>
        </w:rPr>
        <w:t>月</w:t>
      </w:r>
      <w:r>
        <w:rPr>
          <w:rFonts w:hint="eastAsia" w:ascii="Times New Roman" w:hAnsi="Times New Roman" w:eastAsia="仿宋_GB2312" w:cs="宋体"/>
          <w:bCs/>
          <w:sz w:val="21"/>
          <w:szCs w:val="21"/>
          <w:highlight w:val="none"/>
          <w:lang w:val="en-US" w:eastAsia="zh-CN"/>
        </w:rPr>
        <w:t>6</w:t>
      </w:r>
      <w:r>
        <w:rPr>
          <w:rFonts w:hint="eastAsia" w:ascii="Times New Roman" w:hAnsi="Times New Roman" w:eastAsia="仿宋_GB2312" w:cs="宋体"/>
          <w:bCs/>
          <w:sz w:val="21"/>
          <w:szCs w:val="21"/>
          <w:highlight w:val="none"/>
        </w:rPr>
        <w:t>日</w:t>
      </w:r>
      <w:r>
        <w:rPr>
          <w:rFonts w:hint="eastAsia" w:ascii="Times New Roman" w:hAnsi="Times New Roman" w:eastAsia="仿宋_GB2312" w:cs="宋体"/>
          <w:bCs/>
          <w:sz w:val="21"/>
          <w:szCs w:val="21"/>
          <w:highlight w:val="none"/>
          <w:lang w:val="en-US" w:eastAsia="zh-CN"/>
        </w:rPr>
        <w:t>12</w:t>
      </w:r>
      <w:r>
        <w:rPr>
          <w:rFonts w:hint="eastAsia" w:ascii="Times New Roman" w:hAnsi="Times New Roman" w:eastAsia="仿宋_GB2312" w:cs="宋体"/>
          <w:bCs/>
          <w:sz w:val="21"/>
          <w:szCs w:val="21"/>
          <w:highlight w:val="none"/>
        </w:rPr>
        <w:t xml:space="preserve">时前发送至 </w:t>
      </w:r>
      <w:r>
        <w:rPr>
          <w:rFonts w:hint="eastAsia" w:ascii="Times New Roman" w:hAnsi="Times New Roman" w:eastAsia="仿宋_GB2312" w:cs="宋体"/>
          <w:bCs/>
          <w:sz w:val="21"/>
          <w:szCs w:val="21"/>
          <w:highlight w:val="none"/>
          <w:lang w:val="en-US" w:eastAsia="zh-CN"/>
        </w:rPr>
        <w:t>huangxj</w:t>
      </w:r>
      <w:r>
        <w:rPr>
          <w:rFonts w:hint="eastAsia" w:ascii="Times New Roman" w:hAnsi="Times New Roman" w:eastAsia="仿宋_GB2312" w:cs="宋体"/>
          <w:bCs/>
          <w:sz w:val="21"/>
          <w:szCs w:val="21"/>
          <w:highlight w:val="none"/>
        </w:rPr>
        <w:t>@plhr.cn）</w:t>
      </w:r>
    </w:p>
    <w:p w14:paraId="0B7D10E3">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highlight w:val="none"/>
        </w:rPr>
      </w:pPr>
    </w:p>
    <w:p w14:paraId="1E7D14D0">
      <w:pPr>
        <w:rPr>
          <w:rFonts w:ascii="Times New Roman" w:hAnsi="Times New Roman"/>
          <w:smallCaps w:val="0"/>
          <w:highlight w:val="none"/>
        </w:rPr>
      </w:pPr>
    </w:p>
    <w:p w14:paraId="1F646FC7">
      <w:pPr>
        <w:pageBreakBefore w:val="0"/>
        <w:kinsoku/>
        <w:wordWrap/>
        <w:overflowPunct/>
        <w:topLinePunct w:val="0"/>
        <w:bidi w:val="0"/>
        <w:spacing w:line="560" w:lineRule="exact"/>
        <w:ind w:left="0" w:leftChars="0"/>
        <w:textAlignment w:val="auto"/>
        <w:rPr>
          <w:rFonts w:hint="eastAsia" w:ascii="黑体" w:hAnsi="黑体" w:eastAsia="黑体" w:cs="黑体"/>
          <w:sz w:val="32"/>
          <w:szCs w:val="32"/>
          <w:highlight w:val="none"/>
        </w:rPr>
      </w:pPr>
    </w:p>
    <w:p w14:paraId="4F6055D4">
      <w:pPr>
        <w:pStyle w:val="6"/>
        <w:rPr>
          <w:rFonts w:hint="eastAsia" w:ascii="黑体" w:hAnsi="黑体" w:eastAsia="黑体" w:cs="黑体"/>
          <w:sz w:val="32"/>
          <w:szCs w:val="32"/>
          <w:highlight w:val="none"/>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5" w:name="_Toc2716"/>
      <w:bookmarkStart w:id="16" w:name="_Toc16144"/>
      <w:bookmarkStart w:id="17" w:name="_Toc29677"/>
      <w:r>
        <w:rPr>
          <w:rFonts w:hint="eastAsia" w:ascii="Times New Roman" w:hAnsi="Times New Roman" w:cs="黑体"/>
          <w:b w:val="0"/>
          <w:bCs/>
          <w:smallCaps w:val="0"/>
          <w:sz w:val="32"/>
          <w:szCs w:val="32"/>
          <w:highlight w:val="none"/>
          <w:lang w:val="en-US" w:eastAsia="zh-CN"/>
        </w:rPr>
        <w:t>第二部分 招标文件</w:t>
      </w:r>
      <w:bookmarkEnd w:id="15"/>
      <w:bookmarkEnd w:id="16"/>
      <w:bookmarkEnd w:id="17"/>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8" w:name="_Toc10464"/>
      <w:bookmarkStart w:id="19" w:name="_Toc11369"/>
      <w:bookmarkStart w:id="20" w:name="_Toc22715"/>
      <w:r>
        <w:rPr>
          <w:rFonts w:hint="eastAsia" w:ascii="Times New Roman" w:hAnsi="Times New Roman" w:eastAsia="黑体" w:cs="黑体"/>
          <w:b w:val="0"/>
          <w:bCs/>
          <w:smallCaps w:val="0"/>
          <w:sz w:val="32"/>
          <w:szCs w:val="32"/>
          <w:highlight w:val="none"/>
        </w:rPr>
        <w:t>第一章 项目概况及招标程序</w:t>
      </w:r>
      <w:bookmarkEnd w:id="10"/>
      <w:bookmarkEnd w:id="18"/>
      <w:bookmarkEnd w:id="19"/>
      <w:bookmarkEnd w:id="20"/>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1" w:name="_Toc8558"/>
      <w:bookmarkStart w:id="22" w:name="_Toc18041"/>
      <w:bookmarkStart w:id="23" w:name="_Toc32741"/>
      <w:r>
        <w:rPr>
          <w:rFonts w:hint="eastAsia" w:ascii="Times New Roman" w:hAnsi="Times New Roman" w:eastAsia="黑体" w:cs="黑体"/>
          <w:b w:val="0"/>
          <w:smallCaps w:val="0"/>
          <w:sz w:val="32"/>
          <w:szCs w:val="32"/>
          <w:highlight w:val="none"/>
          <w:lang w:val="zh-CN"/>
        </w:rPr>
        <w:t>一、项目名称</w:t>
      </w:r>
      <w:bookmarkEnd w:id="21"/>
      <w:bookmarkEnd w:id="22"/>
      <w:bookmarkEnd w:id="23"/>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zh-CN"/>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eastAsia="仿宋_GB2312" w:cs="仿宋"/>
          <w:b w:val="0"/>
          <w:bCs/>
          <w:spacing w:val="6"/>
          <w:sz w:val="32"/>
          <w:szCs w:val="32"/>
          <w:highlight w:val="none"/>
          <w:lang w:val="en-US" w:eastAsia="zh-CN"/>
        </w:rPr>
        <w:t>2026-2029年度驻场服务、信息安全管理体系认证服务项目</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4" w:name="_Toc30995"/>
      <w:bookmarkStart w:id="25" w:name="_Toc27055"/>
      <w:bookmarkStart w:id="26" w:name="_Toc4188"/>
      <w:r>
        <w:rPr>
          <w:rFonts w:hint="eastAsia" w:ascii="Times New Roman" w:hAnsi="Times New Roman" w:eastAsia="黑体" w:cs="黑体"/>
          <w:b w:val="0"/>
          <w:smallCaps w:val="0"/>
          <w:sz w:val="32"/>
          <w:szCs w:val="32"/>
          <w:highlight w:val="none"/>
          <w:lang w:val="zh-CN"/>
        </w:rPr>
        <w:t>二、招标编号</w:t>
      </w:r>
      <w:bookmarkEnd w:id="24"/>
      <w:bookmarkEnd w:id="25"/>
      <w:bookmarkEnd w:id="26"/>
    </w:p>
    <w:p w14:paraId="373D8D07">
      <w:pPr>
        <w:keepNext w:val="0"/>
        <w:keepLines w:val="0"/>
        <w:pageBreakBefore w:val="0"/>
        <w:widowControl/>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bookmarkStart w:id="27" w:name="_Toc7500"/>
      <w:bookmarkStart w:id="28" w:name="_Toc5990"/>
      <w:r>
        <w:rPr>
          <w:rFonts w:hint="eastAsia" w:ascii="Times New Roman" w:hAnsi="Times New Roman" w:eastAsia="仿宋_GB2312" w:cs="仿宋_GB2312"/>
          <w:bCs/>
          <w:smallCaps w:val="0"/>
          <w:sz w:val="32"/>
          <w:szCs w:val="32"/>
          <w:highlight w:val="none"/>
          <w:lang w:val="en-US" w:eastAsia="zh-CN"/>
        </w:rPr>
        <w:t>PLHR-ZB-FW-202602</w:t>
      </w:r>
      <w:bookmarkEnd w:id="27"/>
      <w:bookmarkEnd w:id="28"/>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9" w:name="_Toc2077"/>
      <w:bookmarkStart w:id="30" w:name="_Toc6085"/>
      <w:bookmarkStart w:id="31" w:name="_Toc24132"/>
      <w:r>
        <w:rPr>
          <w:rFonts w:hint="eastAsia" w:ascii="Times New Roman" w:hAnsi="Times New Roman" w:eastAsia="黑体" w:cs="黑体"/>
          <w:b w:val="0"/>
          <w:smallCaps w:val="0"/>
          <w:sz w:val="32"/>
          <w:szCs w:val="32"/>
          <w:highlight w:val="none"/>
        </w:rPr>
        <w:t>三、投标人资质要求</w:t>
      </w:r>
      <w:bookmarkEnd w:id="29"/>
      <w:bookmarkEnd w:id="30"/>
      <w:bookmarkEnd w:id="31"/>
    </w:p>
    <w:p w14:paraId="4ADB6DEB">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bookmarkStart w:id="32"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75D9E0EC">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2EF0D2D1">
      <w:pPr>
        <w:keepNext w:val="0"/>
        <w:keepLines w:val="0"/>
        <w:pageBreakBefore w:val="0"/>
        <w:widowControl/>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投标人至少取得国家认证认可监督管理委员会ISO9001、ISO14001、ISO45001管理体系认证批准书，提供体系认证资格文件扫描件加盖公章；</w:t>
      </w:r>
    </w:p>
    <w:p w14:paraId="12BEF569">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744566E7">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等渠道列入失信被执行人、重大税收违法案件当事人名单、政府采购严重违法失信行为记录名单、单位行贿行为记录的情况；</w:t>
      </w:r>
    </w:p>
    <w:p w14:paraId="52BADB83">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投标人如为与招标人既往合作的供应商，需满足招标人关于供应商的管理规定，且2023年1月1日至本项目确定中标人之日前投标人无重大事故、服务投诉或质量不符合记录；</w:t>
      </w:r>
    </w:p>
    <w:p w14:paraId="715B493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05DFC3F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FFD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33" w:name="_Toc17718"/>
      <w:bookmarkStart w:id="34" w:name="_Toc20014"/>
      <w:bookmarkStart w:id="35" w:name="_Toc23056"/>
      <w:r>
        <w:rPr>
          <w:rFonts w:hint="eastAsia" w:ascii="Times New Roman" w:hAnsi="Times New Roman" w:eastAsia="黑体" w:cs="黑体"/>
          <w:b w:val="0"/>
          <w:smallCaps w:val="0"/>
          <w:sz w:val="32"/>
          <w:szCs w:val="32"/>
          <w:highlight w:val="none"/>
          <w:lang w:val="zh-CN"/>
        </w:rPr>
        <w:t>四、项目内容及需求</w:t>
      </w:r>
      <w:bookmarkEnd w:id="32"/>
      <w:bookmarkEnd w:id="33"/>
      <w:bookmarkEnd w:id="34"/>
      <w:bookmarkEnd w:id="35"/>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4FEF73A5">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eastAsia="仿宋_GB2312" w:cs="仿宋"/>
          <w:b w:val="0"/>
          <w:bCs/>
          <w:spacing w:val="6"/>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本项目旨在</w:t>
      </w:r>
      <w:r>
        <w:rPr>
          <w:rFonts w:hint="eastAsia" w:ascii="Times New Roman" w:hAnsi="Times New Roman" w:eastAsia="仿宋_GB2312" w:cs="仿宋_GB2312"/>
          <w:b w:val="0"/>
          <w:bCs w:val="0"/>
          <w:spacing w:val="0"/>
          <w:sz w:val="32"/>
          <w:szCs w:val="32"/>
          <w:highlight w:val="none"/>
        </w:rPr>
        <w:t>为</w:t>
      </w:r>
      <w:r>
        <w:rPr>
          <w:rFonts w:hint="eastAsia" w:ascii="Times New Roman" w:hAnsi="Times New Roman" w:eastAsia="仿宋_GB2312" w:cs="仿宋_GB2312"/>
          <w:b w:val="0"/>
          <w:bCs w:val="0"/>
          <w:spacing w:val="0"/>
          <w:sz w:val="32"/>
          <w:szCs w:val="32"/>
          <w:highlight w:val="none"/>
          <w:lang w:val="en-US" w:eastAsia="zh-CN"/>
        </w:rPr>
        <w:t>招标人</w:t>
      </w:r>
      <w:r>
        <w:rPr>
          <w:rFonts w:hint="eastAsia" w:ascii="Times New Roman" w:hAnsi="Times New Roman" w:eastAsia="仿宋_GB2312" w:cs="仿宋_GB2312"/>
          <w:b w:val="0"/>
          <w:bCs w:val="0"/>
          <w:spacing w:val="0"/>
          <w:sz w:val="32"/>
          <w:szCs w:val="32"/>
          <w:highlight w:val="none"/>
        </w:rPr>
        <w:t>提供</w:t>
      </w:r>
      <w:r>
        <w:rPr>
          <w:rFonts w:hint="eastAsia" w:ascii="Times New Roman" w:hAnsi="Times New Roman" w:eastAsia="仿宋_GB2312" w:cs="仿宋_GB2312"/>
          <w:b w:val="0"/>
          <w:bCs w:val="0"/>
          <w:spacing w:val="0"/>
          <w:sz w:val="32"/>
          <w:szCs w:val="32"/>
          <w:highlight w:val="none"/>
          <w:lang w:val="en-US" w:eastAsia="zh-CN"/>
        </w:rPr>
        <w:t>2026-2029年度</w:t>
      </w:r>
      <w:r>
        <w:rPr>
          <w:rFonts w:hint="eastAsia" w:ascii="Times New Roman" w:eastAsia="仿宋_GB2312" w:cs="仿宋"/>
          <w:b w:val="0"/>
          <w:bCs/>
          <w:spacing w:val="6"/>
          <w:sz w:val="32"/>
          <w:szCs w:val="32"/>
          <w:highlight w:val="none"/>
          <w:lang w:val="en-US" w:eastAsia="zh-CN"/>
        </w:rPr>
        <w:t>驻场服务、信息安全管理体系认证服务，具体包括以下内容：</w:t>
      </w:r>
    </w:p>
    <w:p w14:paraId="4857F593">
      <w:pPr>
        <w:keepNext w:val="0"/>
        <w:keepLines w:val="0"/>
        <w:pageBreakBefore w:val="0"/>
        <w:widowControl/>
        <w:kinsoku/>
        <w:wordWrap w:val="0"/>
        <w:overflowPunct/>
        <w:topLinePunct w:val="0"/>
        <w:autoSpaceDE/>
        <w:autoSpaceDN/>
        <w:bidi w:val="0"/>
        <w:adjustRightInd/>
        <w:snapToGrid w:val="0"/>
        <w:spacing w:line="560" w:lineRule="exact"/>
        <w:ind w:firstLine="667" w:firstLineChars="200"/>
        <w:jc w:val="left"/>
        <w:textAlignment w:val="auto"/>
        <w:rPr>
          <w:rFonts w:hint="eastAsia"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1.</w:t>
      </w:r>
      <w:r>
        <w:rPr>
          <w:rFonts w:hint="eastAsia" w:ascii="Times New Roman" w:hAnsi="Times New Roman" w:eastAsia="仿宋_GB2312" w:cs="仿宋_GB2312"/>
          <w:b/>
          <w:bCs w:val="0"/>
          <w:spacing w:val="0"/>
          <w:sz w:val="32"/>
          <w:szCs w:val="32"/>
          <w:highlight w:val="none"/>
        </w:rPr>
        <w:t>ISO9001质量管理体系、ISO45001职业健康安全管理体系和IS014001环境管理体系</w:t>
      </w:r>
      <w:r>
        <w:rPr>
          <w:rFonts w:hint="eastAsia" w:ascii="Times New Roman" w:hAnsi="Times New Roman" w:eastAsia="仿宋_GB2312" w:cs="仿宋_GB2312"/>
          <w:b/>
          <w:bCs w:val="0"/>
          <w:spacing w:val="0"/>
          <w:sz w:val="32"/>
          <w:szCs w:val="32"/>
          <w:highlight w:val="none"/>
          <w:lang w:val="en-US" w:eastAsia="zh-CN"/>
        </w:rPr>
        <w:t>的认证范围增项服务</w:t>
      </w:r>
    </w:p>
    <w:p w14:paraId="65568C4E">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在招标人已持有的三项管理体系有效证书的基础上，新增驻场服务认证范围。现有认证范围为资质范围内人力资源服务外包、劳务派遣、职业介绍和劳动事务代理及相关管理活动。</w:t>
      </w:r>
    </w:p>
    <w:p w14:paraId="074EB851">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本次驻场服务场所拟设1个，驻场服务人数不超过15人。</w:t>
      </w:r>
    </w:p>
    <w:p w14:paraId="529160F7">
      <w:pPr>
        <w:keepNext w:val="0"/>
        <w:keepLines w:val="0"/>
        <w:pageBreakBefore w:val="0"/>
        <w:widowControl w:val="0"/>
        <w:kinsoku/>
        <w:wordWrap w:val="0"/>
        <w:overflowPunct/>
        <w:topLinePunct w:val="0"/>
        <w:autoSpaceDE/>
        <w:autoSpaceDN/>
        <w:bidi w:val="0"/>
        <w:adjustRightInd/>
        <w:snapToGrid w:val="0"/>
        <w:spacing w:line="560" w:lineRule="exact"/>
        <w:ind w:firstLine="667" w:firstLineChars="200"/>
        <w:jc w:val="left"/>
        <w:textAlignment w:val="auto"/>
        <w:rPr>
          <w:rFonts w:hint="eastAsia" w:ascii="Times New Roman" w:hAnsi="Times New Roman"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2.</w:t>
      </w:r>
      <w:r>
        <w:rPr>
          <w:rFonts w:hint="eastAsia" w:ascii="Times New Roman" w:hAnsi="Times New Roman" w:eastAsia="仿宋_GB2312" w:cs="仿宋_GB2312"/>
          <w:b/>
          <w:bCs w:val="0"/>
          <w:spacing w:val="0"/>
          <w:sz w:val="32"/>
          <w:szCs w:val="32"/>
          <w:highlight w:val="none"/>
          <w:lang w:val="en-US" w:eastAsia="zh-CN"/>
        </w:rPr>
        <w:t>ISO27001信息安全管理体系的全周期认证服务</w:t>
      </w:r>
    </w:p>
    <w:p w14:paraId="7AAAC39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本次认证需依据国标GB/T 22080-2025/ ISO/IEC27001:2022 提供包括但不限于认证申请指导、文件审核、现场审核、首次证书颁发及后续监督审核等全周期服务。认证范围为资质范围内人力资源服务外包、劳务派遣、职业介绍和劳动保障事务代理服务及相关信息安全管理活动，同时认证范围也需包含驻场服务。</w:t>
      </w:r>
    </w:p>
    <w:p w14:paraId="520D0C3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本次驻场服务场所拟设1个，驻场服务人数不超过15人。</w:t>
      </w:r>
    </w:p>
    <w:p w14:paraId="4917E72D">
      <w:pPr>
        <w:keepNext w:val="0"/>
        <w:keepLines w:val="0"/>
        <w:pageBreakBefore w:val="0"/>
        <w:widowControl w:val="0"/>
        <w:kinsoku/>
        <w:wordWrap w:val="0"/>
        <w:overflowPunct/>
        <w:topLinePunct w:val="0"/>
        <w:autoSpaceDE/>
        <w:autoSpaceDN/>
        <w:bidi w:val="0"/>
        <w:adjustRightInd/>
        <w:snapToGrid w:val="0"/>
        <w:spacing w:line="560" w:lineRule="exact"/>
        <w:ind w:firstLine="667" w:firstLineChars="200"/>
        <w:jc w:val="left"/>
        <w:textAlignment w:val="auto"/>
        <w:rPr>
          <w:rFonts w:hint="default" w:ascii="仿宋_GB2312" w:hAnsi="仿宋_GB2312" w:eastAsia="仿宋_GB2312" w:cs="仿宋_GB2312"/>
          <w:b/>
          <w:bCs w:val="0"/>
          <w:spacing w:val="6"/>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3.内审员培训服务</w:t>
      </w:r>
    </w:p>
    <w:p w14:paraId="77C45AC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按需为招标人提供</w:t>
      </w:r>
      <w:r>
        <w:rPr>
          <w:rFonts w:hint="eastAsia" w:ascii="Times New Roman" w:hAnsi="Times New Roman" w:eastAsia="仿宋_GB2312" w:cs="仿宋_GB2312"/>
          <w:b w:val="0"/>
          <w:bCs/>
          <w:spacing w:val="0"/>
          <w:sz w:val="32"/>
          <w:szCs w:val="32"/>
          <w:highlight w:val="none"/>
          <w:lang w:val="en-US" w:eastAsia="zh-CN"/>
        </w:rPr>
        <w:t>ISO27001信息安全管理体系</w:t>
      </w:r>
      <w:r>
        <w:rPr>
          <w:rFonts w:hint="eastAsia" w:ascii="Times New Roman" w:hAnsi="Times New Roman" w:eastAsia="仿宋_GB2312" w:cs="仿宋_GB2312"/>
          <w:b w:val="0"/>
          <w:bCs w:val="0"/>
          <w:spacing w:val="0"/>
          <w:sz w:val="32"/>
          <w:szCs w:val="32"/>
          <w:highlight w:val="none"/>
          <w:lang w:val="en-US" w:eastAsia="zh-CN"/>
        </w:rPr>
        <w:t>内审培训，内审培训包含在本次项目采购中，由招标人与中标人根据中标价格另行订立培训合同。</w:t>
      </w:r>
    </w:p>
    <w:p w14:paraId="635B5EF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75799E2">
      <w:pPr>
        <w:keepNext w:val="0"/>
        <w:keepLines w:val="0"/>
        <w:pageBreakBefore w:val="0"/>
        <w:widowControl w:val="0"/>
        <w:numPr>
          <w:ilvl w:val="0"/>
          <w:numId w:val="4"/>
        </w:numPr>
        <w:shd w:val="clear" w:color="auto" w:fill="FFFFFF"/>
        <w:kinsoku/>
        <w:wordWrap w:val="0"/>
        <w:overflowPunct/>
        <w:topLinePunct/>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需在招标人要求期限内提供</w:t>
      </w:r>
      <w:r>
        <w:rPr>
          <w:rFonts w:hint="eastAsia" w:ascii="Times New Roman" w:hAnsi="Times New Roman" w:eastAsia="仿宋_GB2312" w:cs="仿宋_GB2312"/>
          <w:b w:val="0"/>
          <w:bCs w:val="0"/>
          <w:spacing w:val="0"/>
          <w:sz w:val="32"/>
          <w:szCs w:val="32"/>
          <w:highlight w:val="none"/>
          <w:lang w:val="en-US" w:eastAsia="zh-CN"/>
        </w:rPr>
        <w:t>ISO27001信息安全管理体系</w:t>
      </w:r>
      <w:r>
        <w:rPr>
          <w:rFonts w:hint="eastAsia" w:ascii="仿宋_GB2312" w:hAnsi="仿宋_GB2312" w:eastAsia="仿宋_GB2312" w:cs="仿宋_GB2312"/>
          <w:sz w:val="32"/>
          <w:szCs w:val="32"/>
          <w:highlight w:val="none"/>
          <w:lang w:val="en-US" w:eastAsia="zh-CN"/>
        </w:rPr>
        <w:t>内审员培训。</w:t>
      </w:r>
    </w:p>
    <w:p w14:paraId="0447C711">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需为招标人提供体系建设及认证全过程专业咨询与技术指导以确保招标人顺利通过认证。</w:t>
      </w:r>
    </w:p>
    <w:p w14:paraId="7797666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需为招标人提供符合本项目需求的认证服务，所有审核日期需提前与招标人协商确定，并确保审核组具备相应资质与行业经验。</w:t>
      </w:r>
    </w:p>
    <w:p w14:paraId="69E8742E">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需结合招标人行业特点提供体系编制合理化建议及意见。</w:t>
      </w:r>
    </w:p>
    <w:p w14:paraId="1187D164">
      <w:pPr>
        <w:pStyle w:val="4"/>
        <w:keepNext w:val="0"/>
        <w:keepLines w:val="0"/>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36" w:name="_Toc12091"/>
      <w:bookmarkStart w:id="37" w:name="_Toc755"/>
      <w:bookmarkStart w:id="38" w:name="_Toc8163"/>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w:t>
      </w:r>
      <w:r>
        <w:rPr>
          <w:rFonts w:hint="eastAsia" w:ascii="Times New Roman" w:eastAsia="黑体" w:cs="黑体"/>
          <w:b w:val="0"/>
          <w:bCs/>
          <w:smallCaps w:val="0"/>
          <w:sz w:val="32"/>
          <w:szCs w:val="32"/>
          <w:highlight w:val="none"/>
          <w:lang w:val="en-US" w:eastAsia="zh-CN"/>
        </w:rPr>
        <w:t>服务周期</w:t>
      </w:r>
      <w:bookmarkEnd w:id="36"/>
      <w:bookmarkEnd w:id="37"/>
      <w:bookmarkEnd w:id="38"/>
    </w:p>
    <w:tbl>
      <w:tblPr>
        <w:tblStyle w:val="16"/>
        <w:tblW w:w="8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4451"/>
        <w:gridCol w:w="2029"/>
      </w:tblGrid>
      <w:tr w14:paraId="3146D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399" w:type="dxa"/>
            <w:gridSpan w:val="3"/>
            <w:tcBorders>
              <w:tl2br w:val="nil"/>
              <w:tr2bl w:val="nil"/>
            </w:tcBorders>
            <w:noWrap/>
            <w:vAlign w:val="center"/>
          </w:tcPr>
          <w:p w14:paraId="3E15C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bookmarkStart w:id="39" w:name="_Toc12549"/>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4C746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19" w:type="dxa"/>
            <w:tcBorders>
              <w:tl2br w:val="nil"/>
              <w:tr2bl w:val="nil"/>
            </w:tcBorders>
            <w:noWrap/>
            <w:vAlign w:val="center"/>
          </w:tcPr>
          <w:p w14:paraId="2E6AA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认证服务名称</w:t>
            </w:r>
          </w:p>
        </w:tc>
        <w:tc>
          <w:tcPr>
            <w:tcW w:w="4451" w:type="dxa"/>
            <w:tcBorders>
              <w:tl2br w:val="nil"/>
              <w:tr2bl w:val="nil"/>
            </w:tcBorders>
            <w:noWrap/>
            <w:vAlign w:val="center"/>
          </w:tcPr>
          <w:p w14:paraId="4B5BF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认证阶段</w:t>
            </w:r>
          </w:p>
        </w:tc>
        <w:tc>
          <w:tcPr>
            <w:tcW w:w="2029" w:type="dxa"/>
            <w:tcBorders>
              <w:tl2br w:val="nil"/>
              <w:tr2bl w:val="nil"/>
            </w:tcBorders>
            <w:shd w:val="clear" w:color="auto" w:fill="auto"/>
            <w:noWrap/>
            <w:vAlign w:val="center"/>
          </w:tcPr>
          <w:p w14:paraId="66A1D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2"/>
                <w:sz w:val="21"/>
                <w:szCs w:val="21"/>
                <w:highlight w:val="none"/>
                <w:u w:val="none"/>
                <w:lang w:val="en-US" w:eastAsia="zh-CN" w:bidi="ar-SA"/>
              </w:rPr>
            </w:pPr>
            <w:r>
              <w:rPr>
                <w:rFonts w:hint="eastAsia" w:ascii="Times New Roman" w:hAnsi="Times New Roman" w:eastAsia="宋体" w:cs="宋体"/>
                <w:b/>
                <w:bCs/>
                <w:i w:val="0"/>
                <w:iCs w:val="0"/>
                <w:color w:val="000000"/>
                <w:kern w:val="0"/>
                <w:sz w:val="21"/>
                <w:szCs w:val="21"/>
                <w:highlight w:val="none"/>
                <w:u w:val="none"/>
                <w:lang w:val="en-US" w:eastAsia="zh-CN" w:bidi="ar"/>
              </w:rPr>
              <w:t>服务周期</w:t>
            </w:r>
          </w:p>
        </w:tc>
      </w:tr>
      <w:tr w14:paraId="58D3D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19" w:type="dxa"/>
            <w:tcBorders>
              <w:tl2br w:val="nil"/>
              <w:tr2bl w:val="nil"/>
            </w:tcBorders>
            <w:noWrap/>
            <w:vAlign w:val="center"/>
          </w:tcPr>
          <w:p w14:paraId="6B78EE6B">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驻场服务增项</w:t>
            </w:r>
          </w:p>
        </w:tc>
        <w:tc>
          <w:tcPr>
            <w:tcW w:w="4451" w:type="dxa"/>
            <w:tcBorders>
              <w:tl2br w:val="nil"/>
              <w:tr2bl w:val="nil"/>
            </w:tcBorders>
            <w:noWrap/>
            <w:vAlign w:val="center"/>
          </w:tcPr>
          <w:p w14:paraId="734D8F59">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质量管理、环境与职业健康体系驻场服务增项</w:t>
            </w:r>
          </w:p>
        </w:tc>
        <w:tc>
          <w:tcPr>
            <w:tcW w:w="2029" w:type="dxa"/>
            <w:tcBorders>
              <w:tl2br w:val="nil"/>
              <w:tr2bl w:val="nil"/>
            </w:tcBorders>
            <w:noWrap/>
            <w:vAlign w:val="center"/>
          </w:tcPr>
          <w:p w14:paraId="7EF7A778">
            <w:pPr>
              <w:keepNext w:val="0"/>
              <w:keepLines w:val="0"/>
              <w:widowControl/>
              <w:suppressLineNumbers w:val="0"/>
              <w:jc w:val="center"/>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b w:val="0"/>
                <w:bCs w:val="0"/>
                <w:i w:val="0"/>
                <w:iCs w:val="0"/>
                <w:color w:val="000000"/>
                <w:kern w:val="0"/>
                <w:sz w:val="21"/>
                <w:szCs w:val="21"/>
                <w:highlight w:val="none"/>
                <w:u w:val="none"/>
                <w:lang w:val="en-US" w:eastAsia="zh-CN" w:bidi="ar"/>
              </w:rPr>
              <w:t>与招标人三体系认证周期保持一致</w:t>
            </w:r>
          </w:p>
        </w:tc>
      </w:tr>
      <w:tr w14:paraId="720E3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19" w:type="dxa"/>
            <w:vMerge w:val="restart"/>
            <w:tcBorders>
              <w:tl2br w:val="nil"/>
              <w:tr2bl w:val="nil"/>
            </w:tcBorders>
            <w:noWrap/>
            <w:vAlign w:val="center"/>
          </w:tcPr>
          <w:p w14:paraId="16F60A1B">
            <w:pPr>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信息安全管理体系</w:t>
            </w:r>
          </w:p>
        </w:tc>
        <w:tc>
          <w:tcPr>
            <w:tcW w:w="4451" w:type="dxa"/>
            <w:tcBorders>
              <w:tl2br w:val="nil"/>
              <w:tr2bl w:val="nil"/>
            </w:tcBorders>
            <w:noWrap/>
            <w:vAlign w:val="center"/>
          </w:tcPr>
          <w:p w14:paraId="6016FF7A">
            <w:pPr>
              <w:keepNext w:val="0"/>
              <w:keepLines w:val="0"/>
              <w:widowControl/>
              <w:suppressLineNumbers w:val="0"/>
              <w:jc w:val="left"/>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信息安全管理体系首次认证（2026-2027）</w:t>
            </w:r>
          </w:p>
        </w:tc>
        <w:tc>
          <w:tcPr>
            <w:tcW w:w="2029" w:type="dxa"/>
            <w:vMerge w:val="restart"/>
            <w:tcBorders>
              <w:tl2br w:val="nil"/>
              <w:tr2bl w:val="nil"/>
            </w:tcBorders>
            <w:noWrap/>
            <w:vAlign w:val="center"/>
          </w:tcPr>
          <w:p w14:paraId="4826686A">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2026-2029</w:t>
            </w:r>
          </w:p>
        </w:tc>
      </w:tr>
      <w:tr w14:paraId="6CE98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9" w:type="dxa"/>
            <w:vMerge w:val="continue"/>
            <w:tcBorders>
              <w:tl2br w:val="nil"/>
              <w:tr2bl w:val="nil"/>
            </w:tcBorders>
            <w:noWrap/>
            <w:vAlign w:val="center"/>
          </w:tcPr>
          <w:p w14:paraId="2C9AD881">
            <w:pPr>
              <w:jc w:val="center"/>
              <w:rPr>
                <w:rFonts w:hint="eastAsia" w:ascii="Times New Roman" w:hAnsi="Times New Roman" w:eastAsia="宋体" w:cs="宋体"/>
                <w:b/>
                <w:bCs/>
                <w:i w:val="0"/>
                <w:iCs w:val="0"/>
                <w:color w:val="000000"/>
                <w:sz w:val="21"/>
                <w:szCs w:val="21"/>
                <w:highlight w:val="none"/>
                <w:u w:val="none"/>
              </w:rPr>
            </w:pPr>
          </w:p>
        </w:tc>
        <w:tc>
          <w:tcPr>
            <w:tcW w:w="4451" w:type="dxa"/>
            <w:tcBorders>
              <w:tl2br w:val="nil"/>
              <w:tr2bl w:val="nil"/>
            </w:tcBorders>
            <w:noWrap/>
            <w:vAlign w:val="center"/>
          </w:tcPr>
          <w:p w14:paraId="562FBA1E">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w:t>
            </w:r>
            <w:r>
              <w:rPr>
                <w:rFonts w:hint="eastAsia" w:ascii="Times New Roman" w:hAnsi="Times New Roman" w:eastAsia="宋体" w:cs="宋体"/>
                <w:i w:val="0"/>
                <w:iCs w:val="0"/>
                <w:color w:val="000000"/>
                <w:kern w:val="0"/>
                <w:sz w:val="21"/>
                <w:szCs w:val="21"/>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1"/>
                <w:szCs w:val="21"/>
                <w:highlight w:val="none"/>
                <w:u w:val="none"/>
                <w:lang w:val="en-US" w:eastAsia="zh-CN" w:bidi="ar"/>
              </w:rPr>
              <w:t>（2027-2028）</w:t>
            </w:r>
          </w:p>
        </w:tc>
        <w:tc>
          <w:tcPr>
            <w:tcW w:w="2029" w:type="dxa"/>
            <w:vMerge w:val="continue"/>
            <w:tcBorders>
              <w:tl2br w:val="nil"/>
              <w:tr2bl w:val="nil"/>
            </w:tcBorders>
            <w:noWrap/>
            <w:vAlign w:val="center"/>
          </w:tcPr>
          <w:p w14:paraId="6E10682A">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28D29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19" w:type="dxa"/>
            <w:vMerge w:val="continue"/>
            <w:tcBorders>
              <w:tl2br w:val="nil"/>
              <w:tr2bl w:val="nil"/>
            </w:tcBorders>
            <w:noWrap/>
            <w:vAlign w:val="center"/>
          </w:tcPr>
          <w:p w14:paraId="7A39D709">
            <w:pPr>
              <w:jc w:val="center"/>
              <w:rPr>
                <w:rFonts w:hint="eastAsia" w:ascii="Times New Roman" w:hAnsi="Times New Roman" w:eastAsia="宋体" w:cs="宋体"/>
                <w:i w:val="0"/>
                <w:iCs w:val="0"/>
                <w:color w:val="000000"/>
                <w:sz w:val="21"/>
                <w:szCs w:val="21"/>
                <w:highlight w:val="none"/>
                <w:u w:val="none"/>
              </w:rPr>
            </w:pPr>
          </w:p>
        </w:tc>
        <w:tc>
          <w:tcPr>
            <w:tcW w:w="4451" w:type="dxa"/>
            <w:tcBorders>
              <w:tl2br w:val="nil"/>
              <w:tr2bl w:val="nil"/>
            </w:tcBorders>
            <w:noWrap/>
            <w:vAlign w:val="center"/>
          </w:tcPr>
          <w:p w14:paraId="03A2055E">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w:t>
            </w:r>
            <w:r>
              <w:rPr>
                <w:rFonts w:hint="eastAsia" w:ascii="Times New Roman" w:hAnsi="Times New Roman" w:eastAsia="宋体" w:cs="宋体"/>
                <w:i w:val="0"/>
                <w:iCs w:val="0"/>
                <w:color w:val="000000"/>
                <w:kern w:val="0"/>
                <w:sz w:val="21"/>
                <w:szCs w:val="21"/>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1"/>
                <w:szCs w:val="21"/>
                <w:highlight w:val="none"/>
                <w:u w:val="none"/>
                <w:lang w:val="en-US" w:eastAsia="zh-CN" w:bidi="ar"/>
              </w:rPr>
              <w:t>（2028-2029）</w:t>
            </w:r>
          </w:p>
        </w:tc>
        <w:tc>
          <w:tcPr>
            <w:tcW w:w="2029" w:type="dxa"/>
            <w:vMerge w:val="continue"/>
            <w:tcBorders>
              <w:tl2br w:val="nil"/>
              <w:tr2bl w:val="nil"/>
            </w:tcBorders>
            <w:noWrap/>
            <w:vAlign w:val="center"/>
          </w:tcPr>
          <w:p w14:paraId="65AC96BE">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642EA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399" w:type="dxa"/>
            <w:gridSpan w:val="3"/>
            <w:tcBorders>
              <w:tl2br w:val="nil"/>
              <w:tr2bl w:val="nil"/>
            </w:tcBorders>
            <w:noWrap/>
            <w:vAlign w:val="center"/>
          </w:tcPr>
          <w:p w14:paraId="37CAE8F7">
            <w:pPr>
              <w:jc w:val="left"/>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4037C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19" w:type="dxa"/>
            <w:vMerge w:val="restart"/>
            <w:tcBorders>
              <w:tl2br w:val="nil"/>
              <w:tr2bl w:val="nil"/>
            </w:tcBorders>
            <w:noWrap/>
            <w:vAlign w:val="center"/>
          </w:tcPr>
          <w:p w14:paraId="7D136B7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4451" w:type="dxa"/>
            <w:tcBorders>
              <w:tl2br w:val="nil"/>
              <w:tr2bl w:val="nil"/>
            </w:tcBorders>
            <w:noWrap/>
            <w:vAlign w:val="center"/>
          </w:tcPr>
          <w:p w14:paraId="6F171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2029" w:type="dxa"/>
            <w:vMerge w:val="restart"/>
            <w:tcBorders>
              <w:tl2br w:val="nil"/>
              <w:tr2bl w:val="nil"/>
            </w:tcBorders>
            <w:noWrap/>
            <w:vAlign w:val="center"/>
          </w:tcPr>
          <w:p w14:paraId="180DC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按招标人要求提供</w:t>
            </w:r>
          </w:p>
        </w:tc>
      </w:tr>
      <w:tr w14:paraId="76DD7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19" w:type="dxa"/>
            <w:vMerge w:val="continue"/>
            <w:tcBorders>
              <w:tl2br w:val="nil"/>
              <w:tr2bl w:val="nil"/>
            </w:tcBorders>
            <w:noWrap/>
            <w:vAlign w:val="center"/>
          </w:tcPr>
          <w:p w14:paraId="01F01304">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4451" w:type="dxa"/>
            <w:tcBorders>
              <w:tl2br w:val="nil"/>
              <w:tr2bl w:val="nil"/>
            </w:tcBorders>
            <w:noWrap/>
            <w:vAlign w:val="center"/>
          </w:tcPr>
          <w:p w14:paraId="30AAD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2029" w:type="dxa"/>
            <w:vMerge w:val="continue"/>
            <w:tcBorders>
              <w:tl2br w:val="nil"/>
              <w:tr2bl w:val="nil"/>
            </w:tcBorders>
            <w:noWrap/>
            <w:vAlign w:val="center"/>
          </w:tcPr>
          <w:p w14:paraId="04B88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p>
        </w:tc>
      </w:tr>
    </w:tbl>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40" w:name="_Toc32589"/>
      <w:bookmarkStart w:id="41" w:name="_Toc1704"/>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39"/>
      <w:bookmarkEnd w:id="40"/>
      <w:bookmarkEnd w:id="41"/>
    </w:p>
    <w:p w14:paraId="7495CACC">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本项目总预算价为人民币88,500.00元（含增值税）</w:t>
      </w:r>
      <w:r>
        <w:rPr>
          <w:rFonts w:hint="eastAsia" w:ascii="Times New Roman" w:eastAsia="仿宋_GB2312" w:cs="仿宋"/>
          <w:b w:val="0"/>
          <w:bCs/>
          <w:spacing w:val="6"/>
          <w:sz w:val="32"/>
          <w:szCs w:val="32"/>
          <w:highlight w:val="none"/>
          <w:lang w:val="en-US" w:eastAsia="zh-CN"/>
        </w:rPr>
        <w:t>。</w:t>
      </w:r>
    </w:p>
    <w:p w14:paraId="6F265C64">
      <w:pPr>
        <w:keepNext w:val="0"/>
        <w:keepLines w:val="0"/>
        <w:numPr>
          <w:ilvl w:val="0"/>
          <w:numId w:val="0"/>
        </w:numPr>
        <w:wordWrap w:val="0"/>
        <w:spacing w:line="560" w:lineRule="exact"/>
        <w:ind w:firstLine="640" w:firstLineChars="200"/>
        <w:rPr>
          <w:rFonts w:hint="eastAsia" w:ascii="Times New Roman" w:hAnsi="Times New Roman" w:eastAsia="黑体" w:cs="黑体"/>
          <w:b w:val="0"/>
          <w:smallCaps w:val="0"/>
          <w:sz w:val="32"/>
          <w:szCs w:val="32"/>
          <w:highlight w:val="none"/>
        </w:rPr>
      </w:pPr>
      <w:bookmarkStart w:id="42" w:name="_Toc24016"/>
      <w:bookmarkStart w:id="43" w:name="_Toc25767"/>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w:t>
      </w:r>
      <w:r>
        <w:rPr>
          <w:rFonts w:hint="eastAsia" w:ascii="Times New Roman" w:hAnsi="Times New Roman" w:eastAsia="黑体" w:cs="黑体"/>
          <w:b w:val="0"/>
          <w:smallCaps w:val="0"/>
          <w:sz w:val="32"/>
          <w:szCs w:val="32"/>
          <w:highlight w:val="none"/>
        </w:rPr>
        <w:t>文件要求</w:t>
      </w:r>
      <w:bookmarkEnd w:id="42"/>
      <w:bookmarkEnd w:id="43"/>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w:t>
      </w:r>
      <w:r>
        <w:rPr>
          <w:rFonts w:hint="eastAsia" w:ascii="Times New Roman" w:hAnsi="Times New Roman" w:eastAsia="楷体_GB2312" w:cs="楷体_GB2312"/>
          <w:bCs/>
          <w:smallCaps w:val="0"/>
          <w:sz w:val="32"/>
          <w:szCs w:val="32"/>
          <w:highlight w:val="none"/>
          <w:lang w:val="en-US" w:eastAsia="zh-CN"/>
        </w:rPr>
        <w:t>投标</w:t>
      </w:r>
      <w:r>
        <w:rPr>
          <w:rFonts w:hint="eastAsia" w:ascii="Times New Roman" w:hAnsi="Times New Roman" w:eastAsia="楷体_GB2312" w:cs="楷体_GB2312"/>
          <w:bCs/>
          <w:smallCaps w:val="0"/>
          <w:sz w:val="32"/>
          <w:szCs w:val="32"/>
          <w:highlight w:val="none"/>
        </w:rPr>
        <w:t>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 xml:space="preserve">用以密封开标一览表，信封格式见本文件“第二部分 </w:t>
      </w:r>
      <w:r>
        <w:rPr>
          <w:rFonts w:hint="eastAsia" w:ascii="仿宋_GB2312" w:hAnsi="仿宋_GB2312" w:eastAsia="仿宋_GB2312" w:cs="仿宋_GB2312"/>
          <w:bCs/>
          <w:smallCaps w:val="0"/>
          <w:sz w:val="32"/>
          <w:szCs w:val="32"/>
          <w:highlight w:val="none"/>
          <w:lang w:val="en-US" w:eastAsia="zh-CN"/>
        </w:rPr>
        <w:t>招标</w:t>
      </w:r>
      <w:r>
        <w:rPr>
          <w:rFonts w:hint="eastAsia" w:ascii="仿宋_GB2312" w:hAnsi="仿宋_GB2312" w:eastAsia="仿宋_GB2312" w:cs="仿宋_GB2312"/>
          <w:bCs/>
          <w:smallCaps w:val="0"/>
          <w:sz w:val="32"/>
          <w:szCs w:val="32"/>
          <w:highlight w:val="none"/>
        </w:rPr>
        <w:t xml:space="preserve">文件 第四章 </w:t>
      </w:r>
      <w:r>
        <w:rPr>
          <w:rFonts w:hint="eastAsia" w:ascii="仿宋_GB2312" w:hAnsi="仿宋_GB2312" w:eastAsia="仿宋_GB2312" w:cs="仿宋_GB2312"/>
          <w:bCs/>
          <w:smallCaps w:val="0"/>
          <w:sz w:val="32"/>
          <w:szCs w:val="32"/>
          <w:highlight w:val="none"/>
          <w:lang w:val="en-US" w:eastAsia="zh-CN"/>
        </w:rPr>
        <w:t>投标</w:t>
      </w:r>
      <w:r>
        <w:rPr>
          <w:rFonts w:hint="eastAsia" w:ascii="仿宋_GB2312" w:hAnsi="仿宋_GB2312" w:eastAsia="仿宋_GB2312" w:cs="仿宋_GB2312"/>
          <w:bCs/>
          <w:smallCaps w:val="0"/>
          <w:sz w:val="32"/>
          <w:szCs w:val="32"/>
          <w:highlight w:val="none"/>
        </w:rPr>
        <w:t>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一并递交，</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 xml:space="preserve">一览表指定格式见“第四章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仿宋_GB2312" w:hAnsi="仿宋_GB2312" w:eastAsia="仿宋_GB2312" w:cs="仿宋_GB2312"/>
          <w:b/>
          <w:bCs w:val="0"/>
          <w:smallCaps w:val="0"/>
          <w:sz w:val="32"/>
          <w:szCs w:val="32"/>
          <w:highlight w:val="none"/>
          <w:lang w:val="en-US" w:eastAsia="zh-CN"/>
        </w:rPr>
        <w:t>投标</w:t>
      </w:r>
      <w:r>
        <w:rPr>
          <w:rFonts w:hint="eastAsia" w:ascii="Times New Roman" w:hAnsi="Times New Roman" w:eastAsia="仿宋_GB2312" w:cs="仿宋_GB2312"/>
          <w:b/>
          <w:bCs w:val="0"/>
          <w:smallCaps w:val="0"/>
          <w:sz w:val="32"/>
          <w:szCs w:val="32"/>
          <w:highlight w:val="none"/>
        </w:rPr>
        <w:t>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资质证明文件应按以下顺序排序</w:t>
      </w:r>
      <w:r>
        <w:rPr>
          <w:rFonts w:hint="eastAsia" w:ascii="Times New Roman" w:hAnsi="Times New Roman" w:eastAsia="仿宋_GB2312" w:cs="仿宋_GB2312"/>
          <w:bCs/>
          <w:smallCaps w:val="0"/>
          <w:sz w:val="32"/>
          <w:szCs w:val="32"/>
          <w:highlight w:val="none"/>
          <w:lang w:val="en-US" w:eastAsia="zh-CN"/>
        </w:rPr>
        <w:t>并加盖公章</w:t>
      </w:r>
      <w:r>
        <w:rPr>
          <w:rFonts w:hint="eastAsia" w:ascii="Times New Roman" w:hAnsi="Times New Roman" w:eastAsia="仿宋_GB2312" w:cs="仿宋_GB2312"/>
          <w:bCs/>
          <w:smallCaps w:val="0"/>
          <w:sz w:val="32"/>
          <w:szCs w:val="32"/>
          <w:highlight w:val="none"/>
        </w:rPr>
        <w:t>：</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w:t>
      </w:r>
      <w:r>
        <w:rPr>
          <w:rFonts w:hint="eastAsia" w:ascii="仿宋_GB2312" w:hAnsi="仿宋_GB2312" w:eastAsia="仿宋_GB2312" w:cs="仿宋_GB2312"/>
          <w:bCs/>
          <w:smallCaps w:val="0"/>
          <w:sz w:val="32"/>
          <w:szCs w:val="32"/>
          <w:highlight w:val="none"/>
          <w:lang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w:t>
      </w:r>
    </w:p>
    <w:p w14:paraId="5F69B76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4）体系认证资格文件；</w:t>
      </w:r>
    </w:p>
    <w:p w14:paraId="1BC65F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lang w:val="en-US" w:eastAsia="zh-CN"/>
        </w:rPr>
        <w:t>提供中国合格评定国家认可委员会官网查询截图；</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w:t>
      </w:r>
      <w:r>
        <w:rPr>
          <w:rFonts w:hint="eastAsia" w:ascii="仿宋_GB2312" w:hAnsi="仿宋_GB2312" w:eastAsia="仿宋_GB2312" w:cs="仿宋_GB2312"/>
          <w:bCs/>
          <w:smallCaps w:val="0"/>
          <w:sz w:val="32"/>
          <w:szCs w:val="32"/>
          <w:highlight w:val="none"/>
          <w:lang w:val="en-US" w:eastAsia="zh-CN"/>
        </w:rPr>
        <w:t>价格部分</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1）根据综合评分</w:t>
      </w:r>
      <w:r>
        <w:rPr>
          <w:rFonts w:hint="eastAsia" w:ascii="仿宋_GB2312" w:hAnsi="仿宋_GB2312" w:eastAsia="仿宋_GB2312" w:cs="仿宋_GB2312"/>
          <w:bCs/>
          <w:smallCaps w:val="0"/>
          <w:sz w:val="32"/>
          <w:szCs w:val="32"/>
          <w:highlight w:val="none"/>
        </w:rPr>
        <w:t xml:space="preserve">标准要求提供的证明文件（按本文件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评标标准”内各评分项</w:t>
      </w:r>
      <w:r>
        <w:rPr>
          <w:rFonts w:hint="eastAsia" w:ascii="仿宋_GB2312" w:hAnsi="仿宋_GB2312" w:eastAsia="仿宋_GB2312" w:cs="仿宋_GB2312"/>
          <w:bCs/>
          <w:smallCaps w:val="0"/>
          <w:sz w:val="32"/>
          <w:szCs w:val="32"/>
          <w:highlight w:val="none"/>
          <w:lang w:val="en-US" w:eastAsia="zh-CN"/>
        </w:rPr>
        <w:t>要求</w:t>
      </w:r>
      <w:r>
        <w:rPr>
          <w:rFonts w:hint="eastAsia" w:ascii="仿宋_GB2312" w:hAnsi="仿宋_GB2312" w:eastAsia="仿宋_GB2312" w:cs="仿宋_GB2312"/>
          <w:bCs/>
          <w:smallCaps w:val="0"/>
          <w:sz w:val="32"/>
          <w:szCs w:val="32"/>
          <w:highlight w:val="none"/>
        </w:rPr>
        <w:t>列示顺序排序并加盖公章）；</w:t>
      </w:r>
    </w:p>
    <w:p w14:paraId="240C8763">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2）除招标文件要求外，投标人另行承诺的随附服务；</w:t>
      </w:r>
    </w:p>
    <w:p w14:paraId="282AB7C0">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3）其他投标人认为需要说明的事项。</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（3）廉洁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 xml:space="preserve">承诺函格式参见本文件“第四章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w:t>
      </w:r>
      <w:r>
        <w:rPr>
          <w:rFonts w:hint="eastAsia" w:ascii="Times New Roman" w:hAnsi="Times New Roman" w:eastAsia="仿宋_GB2312" w:cs="仿宋_GB2312"/>
          <w:bCs/>
          <w:smallCaps w:val="0"/>
          <w:sz w:val="32"/>
          <w:szCs w:val="32"/>
          <w:highlight w:val="none"/>
          <w:lang w:val="en-US" w:eastAsia="zh-CN"/>
        </w:rPr>
        <w:t>6</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lang w:val="en-US" w:eastAsia="zh-CN"/>
        </w:rPr>
        <w:t>投标文件</w:t>
      </w:r>
      <w:r>
        <w:rPr>
          <w:rFonts w:hint="eastAsia" w:ascii="Times New Roman" w:hAnsi="Times New Roman" w:eastAsia="楷体_GB2312" w:cs="楷体_GB2312"/>
          <w:b w:val="0"/>
          <w:bCs/>
          <w:smallCaps w:val="0"/>
          <w:sz w:val="32"/>
          <w:szCs w:val="32"/>
          <w:highlight w:val="none"/>
        </w:rPr>
        <w:t>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应将</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编制具有目录页的投标</w:t>
      </w:r>
      <w:r>
        <w:rPr>
          <w:rFonts w:hint="eastAsia" w:ascii="仿宋_GB2312" w:hAnsi="仿宋_GB2312" w:eastAsia="仿宋_GB2312" w:cs="仿宋_GB2312"/>
          <w:b w:val="0"/>
          <w:bCs/>
          <w:smallCaps w:val="0"/>
          <w:sz w:val="32"/>
          <w:szCs w:val="32"/>
          <w:highlight w:val="none"/>
        </w:rPr>
        <w:t>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w:t>
      </w:r>
      <w:r>
        <w:rPr>
          <w:rFonts w:hint="eastAsia" w:ascii="Times New Roman" w:hAnsi="Times New Roman"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仿宋_GB2312" w:hAnsi="仿宋_GB2312"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w:t>
      </w:r>
      <w:r>
        <w:rPr>
          <w:rFonts w:hint="eastAsia" w:ascii="仿宋_GB2312" w:hAnsi="仿宋_GB2312" w:eastAsia="仿宋_GB2312" w:cs="仿宋_GB2312"/>
          <w:b w:val="0"/>
          <w:bCs/>
          <w:smallCaps w:val="0"/>
          <w:sz w:val="32"/>
          <w:szCs w:val="32"/>
          <w:highlight w:val="none"/>
          <w:lang w:val="en-US" w:eastAsia="zh-CN"/>
        </w:rPr>
        <w:t>招标</w:t>
      </w:r>
      <w:r>
        <w:rPr>
          <w:rFonts w:hint="eastAsia" w:ascii="仿宋_GB2312" w:hAnsi="仿宋_GB2312" w:eastAsia="仿宋_GB2312" w:cs="仿宋_GB2312"/>
          <w:b w:val="0"/>
          <w:bCs/>
          <w:smallCaps w:val="0"/>
          <w:sz w:val="32"/>
          <w:szCs w:val="32"/>
          <w:highlight w:val="none"/>
        </w:rPr>
        <w:t>编码、</w:t>
      </w:r>
      <w:r>
        <w:rPr>
          <w:rFonts w:hint="eastAsia" w:ascii="仿宋_GB2312" w:hAnsi="仿宋_GB2312" w:eastAsia="仿宋_GB2312" w:cs="仿宋_GB2312"/>
          <w:b w:val="0"/>
          <w:bCs/>
          <w:smallCaps w:val="0"/>
          <w:sz w:val="32"/>
          <w:szCs w:val="32"/>
          <w:highlight w:val="none"/>
          <w:lang w:val="en-US" w:eastAsia="zh-CN"/>
        </w:rPr>
        <w:t>投标人</w:t>
      </w:r>
      <w:r>
        <w:rPr>
          <w:rFonts w:hint="eastAsia" w:ascii="仿宋_GB2312" w:hAnsi="仿宋_GB2312" w:eastAsia="仿宋_GB2312" w:cs="仿宋_GB2312"/>
          <w:b w:val="0"/>
          <w:bCs/>
          <w:smallCaps w:val="0"/>
          <w:sz w:val="32"/>
          <w:szCs w:val="32"/>
          <w:highlight w:val="none"/>
        </w:rPr>
        <w:t>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未按照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要求进行排序、标注或封装导致</w:t>
      </w:r>
      <w:r>
        <w:rPr>
          <w:rFonts w:hint="eastAsia" w:ascii="Times New Roman" w:hAnsi="Times New Roman" w:eastAsia="仿宋_GB2312" w:cs="仿宋_GB2312"/>
          <w:b w:val="0"/>
          <w:bCs/>
          <w:smallCaps w:val="0"/>
          <w:sz w:val="32"/>
          <w:szCs w:val="32"/>
          <w:highlight w:val="none"/>
          <w:lang w:val="en-US" w:eastAsia="zh-CN"/>
        </w:rPr>
        <w:t>招标人</w:t>
      </w:r>
      <w:r>
        <w:rPr>
          <w:rFonts w:hint="eastAsia" w:ascii="Times New Roman" w:hAnsi="Times New Roman" w:eastAsia="仿宋_GB2312" w:cs="仿宋_GB2312"/>
          <w:b w:val="0"/>
          <w:bCs/>
          <w:smallCaps w:val="0"/>
          <w:sz w:val="32"/>
          <w:szCs w:val="32"/>
          <w:highlight w:val="none"/>
        </w:rPr>
        <w:t>提前拆开或错误拆开</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造成废标的，由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自行承担不利后果。</w:t>
      </w:r>
    </w:p>
    <w:p w14:paraId="434E380E">
      <w:pPr>
        <w:pStyle w:val="4"/>
        <w:pageBreakBefore w:val="0"/>
        <w:widowControl w:val="0"/>
        <w:kinsoku/>
        <w:wordWrap w:val="0"/>
        <w:overflowPunct/>
        <w:topLinePunct w:val="0"/>
        <w:autoSpaceDE/>
        <w:autoSpaceDN/>
        <w:bidi w:val="0"/>
        <w:adjustRightInd/>
        <w:spacing w:before="0" w:after="0" w:line="560" w:lineRule="exact"/>
        <w:ind w:firstLine="640" w:firstLineChars="200"/>
        <w:jc w:val="both"/>
        <w:textAlignment w:val="auto"/>
        <w:rPr>
          <w:rFonts w:hint="eastAsia" w:ascii="Times New Roman" w:hAnsi="Times New Roman" w:eastAsia="黑体" w:cs="黑体"/>
          <w:b w:val="0"/>
          <w:smallCaps w:val="0"/>
          <w:sz w:val="32"/>
          <w:szCs w:val="32"/>
          <w:highlight w:val="none"/>
        </w:rPr>
      </w:pPr>
      <w:bookmarkStart w:id="44" w:name="_Toc24285"/>
      <w:bookmarkStart w:id="45" w:name="_Toc20127"/>
      <w:bookmarkStart w:id="46" w:name="_Toc29715"/>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投标人</w:t>
      </w:r>
      <w:r>
        <w:rPr>
          <w:rFonts w:hint="eastAsia" w:ascii="Times New Roman" w:hAnsi="Times New Roman" w:eastAsia="黑体" w:cs="黑体"/>
          <w:b w:val="0"/>
          <w:smallCaps w:val="0"/>
          <w:sz w:val="32"/>
          <w:szCs w:val="32"/>
          <w:highlight w:val="none"/>
        </w:rPr>
        <w:t>须知</w:t>
      </w:r>
      <w:bookmarkEnd w:id="44"/>
      <w:bookmarkEnd w:id="45"/>
      <w:bookmarkEnd w:id="46"/>
    </w:p>
    <w:p w14:paraId="76A5D4F4">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因故不能参加</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的，须在</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会议至少前2个工作日内以书面形式通知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。如未按本条要求通知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而造成</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工作受到阻碍或不良影响的，三年内不得参与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采购项目投标。</w:t>
      </w:r>
    </w:p>
    <w:p w14:paraId="33BDF0E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文件有任何疑问的，可在</w:t>
      </w:r>
      <w:r>
        <w:rPr>
          <w:rFonts w:hint="eastAsia" w:ascii="Times New Roman" w:hAnsi="Times New Roman" w:eastAsia="仿宋_GB2312" w:cs="仿宋_GB2312"/>
          <w:bCs/>
          <w:smallCaps w:val="0"/>
          <w:sz w:val="32"/>
          <w:szCs w:val="32"/>
          <w:highlight w:val="none"/>
          <w:lang w:val="en-US" w:eastAsia="zh-CN"/>
        </w:rPr>
        <w:t>2026年3月4日17时</w:t>
      </w:r>
      <w:r>
        <w:rPr>
          <w:rFonts w:hint="eastAsia" w:ascii="Times New Roman" w:hAnsi="Times New Roman" w:eastAsia="仿宋_GB2312" w:cs="仿宋_GB2312"/>
          <w:bCs/>
          <w:smallCaps w:val="0"/>
          <w:sz w:val="32"/>
          <w:szCs w:val="32"/>
          <w:highlight w:val="none"/>
        </w:rPr>
        <w:t>前</w:t>
      </w:r>
      <w:r>
        <w:rPr>
          <w:rFonts w:hint="eastAsia" w:ascii="Times New Roman" w:hAnsi="Times New Roman" w:eastAsia="仿宋_GB2312" w:cs="仿宋_GB2312"/>
          <w:bCs/>
          <w:smallCaps w:val="0"/>
          <w:sz w:val="32"/>
          <w:szCs w:val="32"/>
          <w:highlight w:val="none"/>
          <w:lang w:eastAsia="zh-CN"/>
        </w:rPr>
        <w:t>向</w:t>
      </w:r>
      <w:r>
        <w:rPr>
          <w:rFonts w:hint="eastAsia" w:ascii="Times New Roman" w:hAnsi="Times New Roman" w:eastAsia="仿宋_GB2312" w:cs="仿宋_GB2312"/>
          <w:bCs/>
          <w:smallCaps w:val="0"/>
          <w:sz w:val="32"/>
          <w:szCs w:val="32"/>
          <w:highlight w:val="none"/>
        </w:rPr>
        <w:t xml:space="preserve">本文件“第一部分 </w:t>
      </w:r>
      <w:r>
        <w:rPr>
          <w:rFonts w:hint="eastAsia" w:ascii="Times New Roman" w:hAnsi="Times New Roman" w:eastAsia="仿宋_GB2312" w:cs="仿宋_GB2312"/>
          <w:bCs/>
          <w:smallCaps w:val="0"/>
          <w:sz w:val="32"/>
          <w:szCs w:val="32"/>
          <w:highlight w:val="none"/>
          <w:lang w:val="en-US" w:eastAsia="zh-CN"/>
        </w:rPr>
        <w:t>采购公告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十二</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及程序的认可，不得再以任何理由要求修改或提出质疑。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将于</w:t>
      </w:r>
      <w:r>
        <w:rPr>
          <w:rFonts w:hint="eastAsia" w:ascii="Times New Roman" w:hAnsi="Times New Roman" w:eastAsia="仿宋_GB2312" w:cs="仿宋_GB2312"/>
          <w:bCs/>
          <w:smallCaps w:val="0"/>
          <w:sz w:val="32"/>
          <w:szCs w:val="32"/>
          <w:highlight w:val="none"/>
          <w:lang w:val="en-US" w:eastAsia="zh-CN"/>
        </w:rPr>
        <w:t>2026年3月5日17时</w:t>
      </w:r>
      <w:r>
        <w:rPr>
          <w:rFonts w:hint="eastAsia" w:ascii="Times New Roman" w:hAnsi="Times New Roman" w:eastAsia="仿宋_GB2312" w:cs="仿宋_GB2312"/>
          <w:bCs/>
          <w:smallCaps w:val="0"/>
          <w:sz w:val="32"/>
          <w:szCs w:val="32"/>
          <w:highlight w:val="none"/>
        </w:rPr>
        <w:t>前进行统一答疑。</w:t>
      </w:r>
    </w:p>
    <w:p w14:paraId="52FBD495">
      <w:pPr>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60D2616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在开标现场递交加盖</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以人民币为报价单位的报价表，报价应是本</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所确定的全部工作内容的价格体现</w:t>
      </w:r>
      <w:r>
        <w:rPr>
          <w:rFonts w:hint="eastAsia" w:ascii="Times New Roman" w:hAnsi="Times New Roman" w:eastAsia="仿宋_GB2312" w:cs="仿宋_GB2312"/>
          <w:bCs/>
          <w:smallCaps w:val="0"/>
          <w:sz w:val="32"/>
          <w:szCs w:val="32"/>
          <w:highlight w:val="none"/>
          <w:lang w:val="en-US" w:eastAsia="zh-CN"/>
        </w:rPr>
        <w:t>。投标人提出的报价应严格按照本文件“第四章 投标文件格式 格式5 服务项目报价单”。</w:t>
      </w:r>
    </w:p>
    <w:p w14:paraId="6E0EA675">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定标完成后，</w:t>
      </w:r>
      <w:r>
        <w:rPr>
          <w:rFonts w:hint="eastAsia" w:ascii="Times New Roman" w:hAnsi="Times New Roman" w:eastAsia="仿宋_GB2312" w:cs="仿宋"/>
          <w:b w:val="0"/>
          <w:bCs/>
          <w:sz w:val="32"/>
          <w:szCs w:val="32"/>
          <w:highlight w:val="none"/>
        </w:rPr>
        <w:t>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_GB2312"/>
          <w:bCs/>
          <w:smallCaps w:val="0"/>
          <w:sz w:val="32"/>
          <w:szCs w:val="32"/>
          <w:highlight w:val="none"/>
        </w:rPr>
        <w:t>公示期结束无异议的，</w:t>
      </w:r>
      <w:r>
        <w:rPr>
          <w:rFonts w:hint="eastAsia" w:ascii="Times New Roman" w:hAnsi="Times New Roman" w:eastAsia="仿宋_GB2312" w:cs="仿宋_GB2312"/>
          <w:bCs/>
          <w:smallCaps w:val="0"/>
          <w:sz w:val="32"/>
          <w:szCs w:val="32"/>
          <w:highlight w:val="none"/>
          <w:lang w:val="en-US" w:eastAsia="zh-CN"/>
        </w:rPr>
        <w:t>在阳光采购平台发布中标结果公示，并</w:t>
      </w:r>
      <w:r>
        <w:rPr>
          <w:rFonts w:hint="eastAsia" w:ascii="Times New Roman" w:hAnsi="Times New Roman" w:eastAsia="仿宋_GB2312" w:cs="仿宋_GB2312"/>
          <w:bCs/>
          <w:smallCaps w:val="0"/>
          <w:sz w:val="32"/>
          <w:szCs w:val="32"/>
          <w:highlight w:val="none"/>
        </w:rPr>
        <w:t>向</w:t>
      </w:r>
      <w:r>
        <w:rPr>
          <w:rFonts w:hint="eastAsia" w:ascii="Times New Roman" w:hAnsi="Times New Roman" w:eastAsia="仿宋_GB2312" w:cs="仿宋_GB2312"/>
          <w:bCs/>
          <w:smallCaps w:val="0"/>
          <w:sz w:val="32"/>
          <w:szCs w:val="32"/>
          <w:highlight w:val="none"/>
          <w:lang w:val="en-US" w:eastAsia="zh-CN"/>
        </w:rPr>
        <w:t>中标人</w:t>
      </w:r>
      <w:r>
        <w:rPr>
          <w:rFonts w:hint="eastAsia" w:ascii="Times New Roman" w:hAnsi="Times New Roman" w:eastAsia="仿宋_GB2312" w:cs="仿宋_GB2312"/>
          <w:bCs/>
          <w:smallCaps w:val="0"/>
          <w:sz w:val="32"/>
          <w:szCs w:val="32"/>
          <w:highlight w:val="none"/>
        </w:rPr>
        <w:t>发放《</w:t>
      </w:r>
      <w:r>
        <w:rPr>
          <w:rFonts w:hint="eastAsia" w:ascii="Times New Roman" w:hAnsi="Times New Roman" w:eastAsia="仿宋_GB2312" w:cs="仿宋_GB2312"/>
          <w:bCs/>
          <w:smallCaps w:val="0"/>
          <w:sz w:val="32"/>
          <w:szCs w:val="32"/>
          <w:highlight w:val="none"/>
          <w:lang w:val="en-US" w:eastAsia="zh-CN"/>
        </w:rPr>
        <w:t>中标</w:t>
      </w:r>
      <w:r>
        <w:rPr>
          <w:rFonts w:hint="eastAsia" w:ascii="Times New Roman" w:hAnsi="Times New Roman" w:eastAsia="仿宋_GB2312" w:cs="仿宋_GB2312"/>
          <w:bCs/>
          <w:smallCaps w:val="0"/>
          <w:sz w:val="32"/>
          <w:szCs w:val="32"/>
          <w:highlight w:val="none"/>
        </w:rPr>
        <w:t>通知书》。公示期内如有质疑，需书面实名向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提出并提交随附证据。</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对电子邮件、口头形式提出或无实际证据的质疑不予受理。经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审定存在恶意质疑或投诉的，三年内不得参与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项目</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招标。</w:t>
      </w:r>
    </w:p>
    <w:p w14:paraId="5293257F">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若接受邀请、递交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或</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符合性审查阶段中任一阶段的有效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数量不足3家，</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有权根据经营管理需要面向不特定社会公众实施</w:t>
      </w:r>
      <w:r>
        <w:rPr>
          <w:rFonts w:hint="eastAsia" w:ascii="Times New Roman" w:hAnsi="Times New Roman" w:eastAsia="仿宋_GB2312" w:cs="仿宋_GB2312"/>
          <w:bCs/>
          <w:smallCaps w:val="0"/>
          <w:sz w:val="32"/>
          <w:szCs w:val="32"/>
          <w:highlight w:val="none"/>
          <w:lang w:val="en-US" w:eastAsia="zh-CN"/>
        </w:rPr>
        <w:t>二次公告</w:t>
      </w:r>
      <w:r>
        <w:rPr>
          <w:rFonts w:hint="eastAsia" w:ascii="Times New Roman" w:hAnsi="Times New Roman" w:eastAsia="仿宋_GB2312" w:cs="仿宋_GB2312"/>
          <w:bCs/>
          <w:smallCaps w:val="0"/>
          <w:sz w:val="32"/>
          <w:szCs w:val="32"/>
          <w:highlight w:val="none"/>
        </w:rPr>
        <w:t>，如二次</w:t>
      </w:r>
      <w:r>
        <w:rPr>
          <w:rFonts w:hint="eastAsia" w:ascii="Times New Roman" w:hAnsi="Times New Roman" w:eastAsia="仿宋_GB2312" w:cs="仿宋_GB2312"/>
          <w:bCs/>
          <w:smallCaps w:val="0"/>
          <w:sz w:val="32"/>
          <w:szCs w:val="32"/>
          <w:highlight w:val="none"/>
          <w:lang w:val="en-US" w:eastAsia="zh-CN"/>
        </w:rPr>
        <w:t>公告</w:t>
      </w:r>
      <w:r>
        <w:rPr>
          <w:rFonts w:hint="eastAsia" w:ascii="Times New Roman" w:hAnsi="Times New Roman" w:eastAsia="仿宋_GB2312" w:cs="仿宋_GB2312"/>
          <w:bCs/>
          <w:smallCaps w:val="0"/>
          <w:sz w:val="32"/>
          <w:szCs w:val="32"/>
          <w:highlight w:val="none"/>
        </w:rPr>
        <w:t>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仍不足3家的，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单一来源/竞争性采购谈判</w:t>
      </w:r>
      <w:r>
        <w:rPr>
          <w:rFonts w:hint="eastAsia" w:ascii="Times New Roman" w:hAnsi="Times New Roman" w:eastAsia="仿宋_GB2312" w:cs="仿宋_GB2312"/>
          <w:bCs/>
          <w:smallCaps w:val="0"/>
          <w:sz w:val="32"/>
          <w:szCs w:val="32"/>
          <w:highlight w:val="none"/>
        </w:rPr>
        <w:t>。前述各阶段已经作出有效响应的投标文件可以直接适用于竞争性谈判。</w:t>
      </w:r>
    </w:p>
    <w:p w14:paraId="14DDECC2">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不承担因招标失败给</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造成的损失。</w:t>
      </w:r>
    </w:p>
    <w:p w14:paraId="1D4B008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w:t>
      </w:r>
      <w:r>
        <w:rPr>
          <w:rFonts w:hint="eastAsia" w:ascii="Times New Roman" w:hAnsi="Times New Roman" w:eastAsia="仿宋_GB2312" w:cs="仿宋_GB2312"/>
          <w:bCs/>
          <w:smallCaps w:val="0"/>
          <w:sz w:val="32"/>
          <w:szCs w:val="32"/>
          <w:highlight w:val="none"/>
          <w:lang w:val="en-US" w:eastAsia="zh-CN"/>
        </w:rPr>
        <w:t>评价</w:t>
      </w:r>
      <w:r>
        <w:rPr>
          <w:rFonts w:hint="eastAsia" w:ascii="Times New Roman" w:hAnsi="Times New Roman" w:eastAsia="仿宋_GB2312" w:cs="仿宋_GB2312"/>
          <w:bCs/>
          <w:smallCaps w:val="0"/>
          <w:sz w:val="32"/>
          <w:szCs w:val="32"/>
          <w:highlight w:val="none"/>
        </w:rPr>
        <w:t>，</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不承诺</w:t>
      </w:r>
      <w:r>
        <w:rPr>
          <w:rFonts w:hint="eastAsia" w:ascii="Times New Roman" w:hAnsi="Times New Roman" w:eastAsia="仿宋_GB2312" w:cs="仿宋_GB2312"/>
          <w:bCs/>
          <w:smallCaps w:val="0"/>
          <w:sz w:val="32"/>
          <w:szCs w:val="32"/>
          <w:highlight w:val="none"/>
          <w:lang w:val="en-US" w:eastAsia="zh-CN"/>
        </w:rPr>
        <w:t>报价</w:t>
      </w:r>
      <w:r>
        <w:rPr>
          <w:rFonts w:hint="eastAsia" w:ascii="Times New Roman" w:hAnsi="Times New Roman" w:eastAsia="仿宋_GB2312" w:cs="仿宋_GB2312"/>
          <w:bCs/>
          <w:smallCaps w:val="0"/>
          <w:sz w:val="32"/>
          <w:szCs w:val="32"/>
          <w:highlight w:val="none"/>
        </w:rPr>
        <w:t>最低的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中标。</w:t>
      </w:r>
    </w:p>
    <w:p w14:paraId="324352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必须接受</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对本项目的全部</w:t>
      </w:r>
      <w:r>
        <w:rPr>
          <w:rFonts w:hint="eastAsia" w:ascii="Times New Roman" w:hAnsi="Times New Roman" w:eastAsia="仿宋_GB2312" w:cs="仿宋_GB2312"/>
          <w:bCs/>
          <w:smallCaps w:val="0"/>
          <w:sz w:val="32"/>
          <w:szCs w:val="32"/>
          <w:highlight w:val="none"/>
          <w:lang w:val="en-US" w:eastAsia="zh-CN"/>
        </w:rPr>
        <w:t>招标、谈判</w:t>
      </w:r>
      <w:r>
        <w:rPr>
          <w:rFonts w:hint="eastAsia" w:ascii="Times New Roman" w:hAnsi="Times New Roman" w:eastAsia="仿宋_GB2312" w:cs="仿宋_GB2312"/>
          <w:bCs/>
          <w:smallCaps w:val="0"/>
          <w:sz w:val="32"/>
          <w:szCs w:val="32"/>
          <w:highlight w:val="none"/>
        </w:rPr>
        <w:t>方法。</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未中标的结果不负有解释义务，不退还</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，且不承担</w:t>
      </w:r>
      <w:r>
        <w:rPr>
          <w:rFonts w:hint="eastAsia" w:ascii="Times New Roman" w:hAnsi="Times New Roman" w:eastAsia="仿宋_GB2312" w:cs="仿宋_GB2312"/>
          <w:bCs/>
          <w:smallCaps w:val="0"/>
          <w:sz w:val="32"/>
          <w:szCs w:val="32"/>
          <w:highlight w:val="none"/>
          <w:lang w:val="en-US" w:eastAsia="zh-CN"/>
        </w:rPr>
        <w:t>供应商</w:t>
      </w:r>
      <w:r>
        <w:rPr>
          <w:rFonts w:hint="eastAsia" w:ascii="Times New Roman" w:hAnsi="Times New Roman" w:eastAsia="仿宋_GB2312" w:cs="仿宋_GB2312"/>
          <w:bCs/>
          <w:smallCaps w:val="0"/>
          <w:sz w:val="32"/>
          <w:szCs w:val="32"/>
          <w:highlight w:val="none"/>
        </w:rPr>
        <w:t>因</w:t>
      </w:r>
      <w:r>
        <w:rPr>
          <w:rFonts w:hint="eastAsia" w:ascii="Times New Roman" w:hAnsi="Times New Roman" w:eastAsia="仿宋_GB2312" w:cs="仿宋_GB2312"/>
          <w:bCs/>
          <w:smallCaps w:val="0"/>
          <w:sz w:val="32"/>
          <w:szCs w:val="32"/>
          <w:highlight w:val="none"/>
          <w:lang w:val="en-US" w:eastAsia="zh-CN"/>
        </w:rPr>
        <w:t>响应项目</w:t>
      </w:r>
      <w:r>
        <w:rPr>
          <w:rFonts w:hint="eastAsia" w:ascii="Times New Roman" w:hAnsi="Times New Roman" w:eastAsia="仿宋_GB2312" w:cs="仿宋_GB2312"/>
          <w:bCs/>
          <w:smallCaps w:val="0"/>
          <w:sz w:val="32"/>
          <w:szCs w:val="32"/>
          <w:highlight w:val="none"/>
        </w:rPr>
        <w:t>产生的任何费用或损失。</w:t>
      </w:r>
    </w:p>
    <w:p w14:paraId="208B9A7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本项目不设置投标保证金，但招标人可以根据实际经营管理需要在定标完成后就合同条款、补充协议的订立与中标人进行协商以获得更有利于招标人经营管理的服务或价格。</w:t>
      </w:r>
    </w:p>
    <w:p w14:paraId="1E9191A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招标人将以电子邮件形式发出中标通知书</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中标人须在收到邮件后</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个工作日内按要求进行</w:t>
      </w:r>
      <w:r>
        <w:rPr>
          <w:rFonts w:hint="eastAsia" w:ascii="Times New Roman" w:hAnsi="Times New Roman" w:eastAsia="仿宋_GB2312" w:cs="仿宋_GB2312"/>
          <w:bCs/>
          <w:smallCaps w:val="0"/>
          <w:sz w:val="32"/>
          <w:szCs w:val="32"/>
          <w:highlight w:val="none"/>
          <w:lang w:val="en-US" w:eastAsia="zh-CN"/>
        </w:rPr>
        <w:t>查收</w:t>
      </w:r>
      <w:r>
        <w:rPr>
          <w:rFonts w:hint="eastAsia" w:ascii="Times New Roman" w:hAnsi="Times New Roman" w:eastAsia="仿宋_GB2312" w:cs="仿宋_GB2312"/>
          <w:bCs/>
          <w:smallCaps w:val="0"/>
          <w:sz w:val="32"/>
          <w:szCs w:val="32"/>
          <w:highlight w:val="none"/>
        </w:rPr>
        <w:t>确认。逾期未确认者，视为自动放弃中标资格，项目重新招标，自动放弃的投标方不得再次参加本项目投标。</w:t>
      </w:r>
    </w:p>
    <w:p w14:paraId="276E8AC5">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委员会将重新审查其中标候选人资格。</w:t>
      </w:r>
    </w:p>
    <w:p w14:paraId="4E60260A">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不得相互串通报价，不得排挤其他</w:t>
      </w:r>
      <w:r>
        <w:rPr>
          <w:rFonts w:hint="eastAsia" w:ascii="Times New Roman" w:hAnsi="Times New Roman" w:eastAsia="仿宋_GB2312" w:cs="仿宋_GB2312"/>
          <w:bCs/>
          <w:smallCaps w:val="0"/>
          <w:sz w:val="32"/>
          <w:szCs w:val="32"/>
          <w:highlight w:val="none"/>
          <w:lang w:eastAsia="zh-CN"/>
        </w:rPr>
        <w:t>供应商</w:t>
      </w:r>
      <w:r>
        <w:rPr>
          <w:rFonts w:hint="eastAsia" w:ascii="Times New Roman" w:hAnsi="Times New Roman" w:eastAsia="仿宋_GB2312" w:cs="仿宋_GB2312"/>
          <w:bCs/>
          <w:smallCaps w:val="0"/>
          <w:sz w:val="32"/>
          <w:szCs w:val="32"/>
          <w:highlight w:val="none"/>
        </w:rPr>
        <w:t>的公平竞争。一经发现违规行为，</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有权立即终止采购活动并取消违反规定的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资格。</w:t>
      </w:r>
    </w:p>
    <w:p w14:paraId="464451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有义务在整个招标工作开展期间自行留意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疏于浏览而导致的不利后果由</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7" w:name="_Toc1750"/>
      <w:bookmarkStart w:id="48" w:name="_Toc25"/>
      <w:bookmarkStart w:id="49" w:name="_Toc4630"/>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作废</w:t>
      </w:r>
      <w:bookmarkEnd w:id="47"/>
      <w:bookmarkEnd w:id="48"/>
      <w:bookmarkEnd w:id="49"/>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过程中存在以下任一行为的，</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作废，取消投标资格：</w:t>
      </w:r>
    </w:p>
    <w:p w14:paraId="1A37E44D">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要求提交报名表及随附材料</w:t>
      </w:r>
      <w:r>
        <w:rPr>
          <w:rFonts w:hint="eastAsia" w:ascii="Times New Roman" w:hAnsi="Times New Roman" w:eastAsia="仿宋_GB2312" w:cs="仿宋_GB2312"/>
          <w:bCs/>
          <w:smallCaps w:val="0"/>
          <w:sz w:val="32"/>
          <w:szCs w:val="32"/>
          <w:highlight w:val="none"/>
          <w:lang w:eastAsia="zh-CN"/>
        </w:rPr>
        <w:t>；</w:t>
      </w:r>
    </w:p>
    <w:p w14:paraId="213F92BE">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经资格复审不符合</w:t>
      </w:r>
      <w:r>
        <w:rPr>
          <w:rFonts w:hint="eastAsia" w:ascii="Times New Roman" w:hAnsi="Times New Roman" w:eastAsia="仿宋_GB2312" w:cs="仿宋_GB2312"/>
          <w:bCs/>
          <w:smallCaps w:val="0"/>
          <w:sz w:val="32"/>
          <w:szCs w:val="32"/>
          <w:highlight w:val="none"/>
          <w:lang w:eastAsia="zh-CN"/>
        </w:rPr>
        <w:t>招标人</w:t>
      </w:r>
      <w:r>
        <w:rPr>
          <w:rFonts w:hint="eastAsia" w:ascii="Times New Roman" w:hAnsi="Times New Roman" w:eastAsia="仿宋_GB2312" w:cs="仿宋_GB2312"/>
          <w:bCs/>
          <w:smallCaps w:val="0"/>
          <w:sz w:val="32"/>
          <w:szCs w:val="32"/>
          <w:highlight w:val="none"/>
          <w:lang w:val="en-US" w:eastAsia="zh-CN"/>
        </w:rPr>
        <w:t>关于</w:t>
      </w:r>
      <w:r>
        <w:rPr>
          <w:rFonts w:hint="eastAsia" w:ascii="Times New Roman" w:hAnsi="Times New Roman" w:eastAsia="仿宋_GB2312" w:cs="仿宋_GB2312"/>
          <w:bCs/>
          <w:smallCaps w:val="0"/>
          <w:sz w:val="32"/>
          <w:szCs w:val="32"/>
          <w:highlight w:val="none"/>
        </w:rPr>
        <w:t>本项目资质要求的；</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期间存在企图影响</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要求制作</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738D73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同意擅自改动</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内容；</w:t>
      </w:r>
    </w:p>
    <w:p w14:paraId="728A7E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递交超过截止时限或未能递交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4781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及后续</w:t>
      </w:r>
      <w:r>
        <w:rPr>
          <w:rFonts w:hint="eastAsia" w:ascii="Times New Roman" w:hAnsi="Times New Roman" w:eastAsia="仿宋_GB2312" w:cs="仿宋_GB2312"/>
          <w:bCs/>
          <w:smallCaps w:val="0"/>
          <w:sz w:val="32"/>
          <w:szCs w:val="32"/>
          <w:highlight w:val="none"/>
          <w:lang w:val="en-US" w:eastAsia="zh-CN"/>
        </w:rPr>
        <w:t>谈判</w:t>
      </w:r>
      <w:r>
        <w:rPr>
          <w:rFonts w:hint="eastAsia" w:ascii="Times New Roman" w:hAnsi="Times New Roman" w:eastAsia="仿宋_GB2312" w:cs="仿宋_GB2312"/>
          <w:bCs/>
          <w:smallCaps w:val="0"/>
          <w:sz w:val="32"/>
          <w:szCs w:val="32"/>
          <w:highlight w:val="none"/>
        </w:rPr>
        <w:t>的任意环节中提供虚假材料及信息；</w:t>
      </w:r>
    </w:p>
    <w:p w14:paraId="024C19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w:t>
      </w:r>
      <w:r>
        <w:rPr>
          <w:rFonts w:hint="eastAsia" w:ascii="Times New Roman" w:hAnsi="Times New Roman" w:eastAsia="仿宋_GB2312" w:cs="仿宋_GB2312"/>
          <w:bCs/>
          <w:smallCaps w:val="0"/>
          <w:sz w:val="32"/>
          <w:szCs w:val="32"/>
          <w:highlight w:val="none"/>
          <w:lang w:eastAsia="zh-CN"/>
        </w:rPr>
        <w:t>其他按</w:t>
      </w:r>
      <w:r>
        <w:rPr>
          <w:rFonts w:hint="eastAsia" w:ascii="Times New Roman" w:hAnsi="Times New Roman" w:eastAsia="仿宋_GB2312" w:cs="仿宋_GB2312"/>
          <w:bCs/>
          <w:smallCaps w:val="0"/>
          <w:sz w:val="32"/>
          <w:szCs w:val="32"/>
          <w:highlight w:val="none"/>
          <w:lang w:val="en-US" w:eastAsia="zh-CN"/>
        </w:rPr>
        <w:t>作废</w:t>
      </w:r>
      <w:r>
        <w:rPr>
          <w:rFonts w:hint="eastAsia" w:ascii="Times New Roman" w:hAnsi="Times New Roman" w:eastAsia="仿宋_GB2312" w:cs="仿宋_GB2312"/>
          <w:bCs/>
          <w:smallCaps w:val="0"/>
          <w:sz w:val="32"/>
          <w:szCs w:val="32"/>
          <w:highlight w:val="none"/>
        </w:rPr>
        <w:t>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0" w:name="_Toc19759"/>
      <w:bookmarkStart w:id="51" w:name="_Toc5207"/>
      <w:bookmarkStart w:id="52" w:name="_Toc1291"/>
      <w:bookmarkStart w:id="53" w:name="_Toc16170"/>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50"/>
      <w:bookmarkEnd w:id="51"/>
      <w:bookmarkEnd w:id="52"/>
      <w:bookmarkEnd w:id="53"/>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违反法律法规或显著低于合理成本的报价</w:t>
      </w:r>
      <w:r>
        <w:rPr>
          <w:rFonts w:hint="eastAsia" w:ascii="Times New Roman" w:hAnsi="Times New Roman" w:eastAsia="仿宋_GB2312" w:cs="仿宋_GB2312"/>
          <w:bCs/>
          <w:smallCaps w:val="0"/>
          <w:sz w:val="32"/>
          <w:szCs w:val="32"/>
          <w:highlight w:val="none"/>
        </w:rPr>
        <w:t>投标</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w:t>
      </w:r>
      <w:r>
        <w:rPr>
          <w:rFonts w:hint="eastAsia" w:ascii="Times New Roman" w:hAnsi="Times New Roman" w:eastAsia="仿宋_GB2312" w:cs="仿宋_GB2312"/>
          <w:bCs/>
          <w:smallCaps w:val="0"/>
          <w:sz w:val="32"/>
          <w:szCs w:val="32"/>
          <w:highlight w:val="none"/>
          <w:lang w:eastAsia="zh-CN"/>
        </w:rPr>
        <w:t>做任何解释</w:t>
      </w:r>
      <w:r>
        <w:rPr>
          <w:rFonts w:hint="eastAsia" w:ascii="Times New Roman" w:hAnsi="Times New Roman" w:eastAsia="仿宋_GB2312" w:cs="仿宋_GB2312"/>
          <w:bCs/>
          <w:smallCaps w:val="0"/>
          <w:sz w:val="32"/>
          <w:szCs w:val="32"/>
          <w:highlight w:val="none"/>
        </w:rPr>
        <w:t>。投标人因投标产生的一切费用不管投标结果如何，均由投标人承担。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w:t>
      </w:r>
      <w:r>
        <w:rPr>
          <w:rFonts w:hint="eastAsia" w:ascii="Times New Roman" w:hAnsi="Times New Roman" w:eastAsia="仿宋_GB2312" w:cs="仿宋_GB2312"/>
          <w:bCs/>
          <w:smallCaps w:val="0"/>
          <w:sz w:val="32"/>
          <w:szCs w:val="32"/>
          <w:highlight w:val="none"/>
          <w:lang w:val="en-US" w:eastAsia="zh-CN"/>
        </w:rPr>
        <w:t>违法</w:t>
      </w:r>
      <w:r>
        <w:rPr>
          <w:rFonts w:hint="eastAsia" w:ascii="Times New Roman" w:hAnsi="Times New Roman" w:eastAsia="仿宋_GB2312" w:cs="仿宋_GB2312"/>
          <w:bCs/>
          <w:smallCaps w:val="0"/>
          <w:sz w:val="32"/>
          <w:szCs w:val="32"/>
          <w:highlight w:val="none"/>
        </w:rPr>
        <w:t>违规行为，招标人有权立即终止采购活动并取消投标人资格。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4" w:name="_Toc31021"/>
      <w:bookmarkStart w:id="55" w:name="_Toc1488"/>
      <w:bookmarkStart w:id="56" w:name="_Toc1070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递交</w:t>
      </w:r>
      <w:bookmarkEnd w:id="54"/>
      <w:bookmarkEnd w:id="55"/>
      <w:bookmarkEnd w:id="56"/>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2026年3月18日（星期三）14:30。</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w:t>
      </w:r>
      <w:r>
        <w:rPr>
          <w:rFonts w:hint="eastAsia" w:ascii="Times New Roman" w:hAnsi="Times New Roman" w:eastAsia="仿宋_GB2312" w:cs="仿宋_GB2312"/>
          <w:b w:val="0"/>
          <w:bCs/>
          <w:smallCaps w:val="0"/>
          <w:sz w:val="32"/>
          <w:szCs w:val="32"/>
          <w:highlight w:val="none"/>
          <w:lang w:val="en-US" w:eastAsia="zh-CN"/>
        </w:rPr>
        <w:t>。</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en-US" w:eastAsia="zh-CN"/>
        </w:rPr>
      </w:pPr>
      <w:bookmarkStart w:id="57" w:name="_Toc18244"/>
      <w:bookmarkStart w:id="58" w:name="_Toc429"/>
      <w:bookmarkStart w:id="59" w:name="_Toc385"/>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开标</w:t>
      </w:r>
      <w:bookmarkEnd w:id="57"/>
      <w:bookmarkEnd w:id="58"/>
      <w:bookmarkEnd w:id="59"/>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开标方式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w:t>
      </w:r>
      <w:r>
        <w:rPr>
          <w:rFonts w:hint="eastAsia" w:ascii="Times New Roman" w:hAnsi="Times New Roman" w:eastAsia="仿宋_GB2312" w:cs="仿宋_GB2312"/>
          <w:b w:val="0"/>
          <w:bCs/>
          <w:smallCaps w:val="0"/>
          <w:sz w:val="32"/>
          <w:szCs w:val="32"/>
          <w:highlight w:val="none"/>
          <w:lang w:val="en-US" w:eastAsia="zh-CN"/>
        </w:rPr>
        <w:t>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二）开标时间</w:t>
      </w:r>
    </w:p>
    <w:p w14:paraId="4565722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2026年3月18日（星期三）14:30。</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三）开标</w:t>
      </w:r>
      <w:r>
        <w:rPr>
          <w:rFonts w:hint="eastAsia" w:ascii="Times New Roman" w:hAnsi="Times New Roman" w:eastAsia="楷体_GB2312" w:cs="楷体_GB2312"/>
          <w:b w:val="0"/>
          <w:bCs/>
          <w:smallCaps w:val="0"/>
          <w:sz w:val="32"/>
          <w:szCs w:val="32"/>
          <w:highlight w:val="none"/>
          <w:lang w:eastAsia="zh-CN"/>
        </w:rPr>
        <w:t>地点</w:t>
      </w:r>
    </w:p>
    <w:p w14:paraId="6FF0C2AF">
      <w:pPr>
        <w:keepNext w:val="0"/>
        <w:keepLines w:val="0"/>
        <w:pageBreakBefore w:val="0"/>
        <w:widowControl w:val="0"/>
        <w:tabs>
          <w:tab w:val="left" w:pos="3570"/>
        </w:tabs>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lang w:eastAsia="zh-CN"/>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四）开标</w:t>
      </w:r>
      <w:r>
        <w:rPr>
          <w:rFonts w:hint="eastAsia" w:ascii="Times New Roman" w:hAnsi="Times New Roman" w:eastAsia="楷体_GB2312" w:cs="楷体_GB2312"/>
          <w:b w:val="0"/>
          <w:bCs/>
          <w:smallCaps w:val="0"/>
          <w:sz w:val="32"/>
          <w:szCs w:val="32"/>
          <w:highlight w:val="none"/>
          <w:lang w:eastAsia="zh-CN"/>
        </w:rPr>
        <w:t>程序</w:t>
      </w:r>
    </w:p>
    <w:p w14:paraId="144FFF7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6C921B8F">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4B67FB3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56FFD1E8">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540F76C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r>
        <w:rPr>
          <w:rFonts w:hint="eastAsia" w:ascii="仿宋_GB2312" w:hAnsi="仿宋_GB2312" w:eastAsia="仿宋_GB2312" w:cs="仿宋_GB2312"/>
          <w:b w:val="0"/>
          <w:bCs/>
          <w:smallCaps w:val="0"/>
          <w:sz w:val="32"/>
          <w:szCs w:val="32"/>
          <w:highlight w:val="none"/>
          <w:lang w:eastAsia="zh-CN"/>
        </w:rPr>
        <w:t>。</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028CB8F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60" w:name="_Toc13220"/>
      <w:bookmarkStart w:id="61" w:name="_Toc14649"/>
      <w:bookmarkStart w:id="62" w:name="_Toc15191"/>
      <w:bookmarkStart w:id="63" w:name="_Toc17483"/>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60"/>
      <w:bookmarkEnd w:id="61"/>
      <w:bookmarkEnd w:id="62"/>
      <w:bookmarkEnd w:id="63"/>
    </w:p>
    <w:p w14:paraId="5F27131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5117DB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0DD1FA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0F97460B">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D3737E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64" w:name="_Toc4104"/>
      <w:bookmarkStart w:id="65" w:name="_Toc10479"/>
      <w:bookmarkStart w:id="66" w:name="_Toc5978"/>
      <w:bookmarkStart w:id="67" w:name="_Toc2490"/>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64"/>
      <w:bookmarkEnd w:id="65"/>
      <w:bookmarkEnd w:id="66"/>
      <w:bookmarkEnd w:id="67"/>
    </w:p>
    <w:p w14:paraId="37E40EB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bookmarkStart w:id="68" w:name="_Toc18149"/>
      <w:bookmarkStart w:id="69" w:name="_Toc13933"/>
      <w:bookmarkStart w:id="70" w:name="_Toc5305"/>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68"/>
      <w:bookmarkEnd w:id="69"/>
      <w:bookmarkEnd w:id="70"/>
    </w:p>
    <w:p w14:paraId="1D8C580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71" w:name="_Toc26796"/>
      <w:bookmarkStart w:id="72" w:name="_Toc15138"/>
      <w:bookmarkStart w:id="73" w:name="_Toc26281"/>
      <w:bookmarkStart w:id="74" w:name="_Toc13978"/>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71"/>
      <w:bookmarkEnd w:id="72"/>
      <w:bookmarkEnd w:id="73"/>
      <w:bookmarkEnd w:id="74"/>
    </w:p>
    <w:p w14:paraId="5A0F78DC">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75" w:name="_Toc1938"/>
      <w:bookmarkStart w:id="76" w:name="_Toc18847"/>
      <w:bookmarkStart w:id="77" w:name="_Toc32616"/>
      <w:bookmarkStart w:id="78" w:name="_Toc28405"/>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75"/>
      <w:bookmarkEnd w:id="76"/>
      <w:bookmarkEnd w:id="77"/>
      <w:bookmarkEnd w:id="78"/>
    </w:p>
    <w:p w14:paraId="6738A1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527D4CB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9B9DE6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49514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A1F0D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EF2457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C471C7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94A78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DD70C3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5A36AD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D46A63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346550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9B00CB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72D4C1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B57446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5DE92E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5FEFC8C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287B251">
      <w:pPr>
        <w:pStyle w:val="3"/>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79" w:name="_Toc3167"/>
      <w:bookmarkStart w:id="80" w:name="_Toc7646"/>
      <w:bookmarkStart w:id="81" w:name="_Toc29843"/>
      <w:bookmarkStart w:id="82" w:name="_Toc4680"/>
      <w:bookmarkStart w:id="83" w:name="_Toc25565"/>
      <w:r>
        <w:rPr>
          <w:rFonts w:hint="eastAsia" w:ascii="Times New Roman" w:hAnsi="Times New Roman" w:eastAsia="黑体" w:cs="黑体"/>
          <w:b w:val="0"/>
          <w:bCs/>
          <w:smallCaps w:val="0"/>
          <w:sz w:val="32"/>
          <w:szCs w:val="32"/>
          <w:highlight w:val="none"/>
        </w:rPr>
        <w:t>第二章 评标程序及标准</w:t>
      </w:r>
      <w:bookmarkEnd w:id="79"/>
      <w:bookmarkEnd w:id="80"/>
      <w:bookmarkEnd w:id="81"/>
      <w:bookmarkEnd w:id="82"/>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84" w:name="_Toc532127158"/>
      <w:bookmarkStart w:id="85" w:name="_Toc40445480"/>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84"/>
      <w:bookmarkEnd w:id="85"/>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86" w:name="_bookmark89"/>
      <w:bookmarkEnd w:id="86"/>
      <w:bookmarkStart w:id="87" w:name="_Toc532127159"/>
      <w:bookmarkStart w:id="88" w:name="_Toc40445481"/>
      <w:r>
        <w:rPr>
          <w:rFonts w:hint="eastAsia" w:ascii="Times New Roman" w:hAnsi="Times New Roman" w:eastAsia="黑体" w:cs="黑体"/>
          <w:bCs/>
          <w:smallCaps w:val="0"/>
          <w:sz w:val="32"/>
          <w:szCs w:val="32"/>
          <w:highlight w:val="none"/>
          <w:lang w:val="en-US" w:eastAsia="zh-CN"/>
        </w:rPr>
        <w:t>二、详细评审</w:t>
      </w:r>
      <w:bookmarkEnd w:id="87"/>
      <w:bookmarkEnd w:id="88"/>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89" w:name="_Toc40445482"/>
      <w:bookmarkStart w:id="90" w:name="_Toc532127160"/>
      <w:r>
        <w:rPr>
          <w:rFonts w:hint="eastAsia" w:ascii="Times New Roman" w:hAnsi="Times New Roman" w:eastAsia="黑体" w:cs="黑体"/>
          <w:bCs/>
          <w:smallCaps w:val="0"/>
          <w:sz w:val="32"/>
          <w:szCs w:val="32"/>
          <w:highlight w:val="none"/>
          <w:lang w:val="en-US" w:eastAsia="zh-CN"/>
        </w:rPr>
        <w:t>三、投标文件的澄清</w:t>
      </w:r>
      <w:bookmarkEnd w:id="89"/>
      <w:bookmarkEnd w:id="90"/>
    </w:p>
    <w:p w14:paraId="7E62D9F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w:t>
      </w:r>
      <w:r>
        <w:rPr>
          <w:rFonts w:hint="eastAsia" w:ascii="Times New Roman" w:hAnsi="Times New Roman" w:eastAsia="仿宋_GB2312" w:cs="仿宋_GB2312"/>
          <w:bCs/>
          <w:smallCaps w:val="0"/>
          <w:sz w:val="32"/>
          <w:szCs w:val="32"/>
          <w:highlight w:val="none"/>
          <w:lang w:eastAsia="zh-CN"/>
        </w:rPr>
        <w:t>做必要</w:t>
      </w:r>
      <w:r>
        <w:rPr>
          <w:rFonts w:hint="eastAsia" w:ascii="Times New Roman" w:hAnsi="Times New Roman" w:eastAsia="仿宋_GB2312" w:cs="仿宋_GB2312"/>
          <w:bCs/>
          <w:smallCaps w:val="0"/>
          <w:sz w:val="32"/>
          <w:szCs w:val="32"/>
          <w:highlight w:val="none"/>
        </w:rPr>
        <w:t>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91"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92" w:name="_Toc40445483"/>
      <w:r>
        <w:rPr>
          <w:rFonts w:hint="eastAsia" w:ascii="Times New Roman" w:hAnsi="Times New Roman" w:eastAsia="黑体" w:cs="黑体"/>
          <w:bCs/>
          <w:smallCaps w:val="0"/>
          <w:sz w:val="32"/>
          <w:szCs w:val="32"/>
          <w:highlight w:val="none"/>
          <w:lang w:val="en-US" w:eastAsia="zh-CN"/>
        </w:rPr>
        <w:t>四、评标结果</w:t>
      </w:r>
      <w:bookmarkEnd w:id="91"/>
      <w:bookmarkEnd w:id="92"/>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（一）</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（二）</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93" w:name="_Toc532127162"/>
      <w:r>
        <w:rPr>
          <w:rFonts w:hint="eastAsia" w:ascii="Times New Roman" w:hAnsi="Times New Roman" w:eastAsia="仿宋_GB2312" w:cs="仿宋_GB2312"/>
          <w:bCs/>
          <w:smallCaps w:val="0"/>
          <w:sz w:val="32"/>
          <w:szCs w:val="32"/>
          <w:highlight w:val="none"/>
        </w:rPr>
        <w:t>具体程序如下</w:t>
      </w:r>
      <w:r>
        <w:rPr>
          <w:rFonts w:hint="eastAsia" w:ascii="Times New Roman" w:hAnsi="Times New Roman" w:eastAsia="仿宋_GB2312" w:cs="仿宋_GB2312"/>
          <w:bCs/>
          <w:smallCaps w:val="0"/>
          <w:sz w:val="32"/>
          <w:szCs w:val="32"/>
          <w:highlight w:val="none"/>
          <w:lang w:eastAsia="zh-CN"/>
        </w:rPr>
        <w:t>：</w:t>
      </w:r>
    </w:p>
    <w:bookmarkEnd w:id="93"/>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94" w:name="_Toc40445485"/>
      <w:bookmarkStart w:id="95" w:name="_Toc532127163"/>
      <w:r>
        <w:rPr>
          <w:rFonts w:hint="eastAsia" w:ascii="Times New Roman" w:hAnsi="Times New Roman" w:eastAsia="黑体" w:cs="黑体"/>
          <w:bCs/>
          <w:smallCaps w:val="0"/>
          <w:sz w:val="32"/>
          <w:szCs w:val="32"/>
          <w:highlight w:val="none"/>
          <w:lang w:val="en-US" w:eastAsia="zh-CN"/>
        </w:rPr>
        <w:t>六、附表</w:t>
      </w:r>
      <w:bookmarkEnd w:id="94"/>
      <w:bookmarkEnd w:id="95"/>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550331E0">
      <w:pPr>
        <w:rPr>
          <w:rFonts w:hint="eastAsia" w:ascii="Times New Roman" w:hAnsi="Times New Roman" w:eastAsia="黑体" w:cs="黑体"/>
          <w:b w:val="0"/>
          <w:bCs/>
          <w:smallCaps w:val="0"/>
          <w:sz w:val="32"/>
          <w:szCs w:val="32"/>
          <w:highlight w:val="none"/>
        </w:rPr>
      </w:pPr>
    </w:p>
    <w:p w14:paraId="48CD4D28">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lang w:eastAsia="zh-CN"/>
        </w:rPr>
      </w:pPr>
      <w:r>
        <w:rPr>
          <w:rFonts w:hint="eastAsia" w:ascii="Times New Roman" w:hAnsi="Times New Roman" w:eastAsia="仿宋" w:cs="仿宋"/>
          <w:b/>
          <w:smallCaps w:val="0"/>
          <w:sz w:val="21"/>
          <w:szCs w:val="21"/>
          <w:highlight w:val="none"/>
        </w:rPr>
        <w:t xml:space="preserve">附表1-1 </w:t>
      </w:r>
      <w:r>
        <w:rPr>
          <w:rFonts w:hint="eastAsia" w:ascii="Times New Roman" w:hAnsi="Times New Roman" w:eastAsia="仿宋" w:cs="仿宋"/>
          <w:b/>
          <w:smallCaps w:val="0"/>
          <w:sz w:val="21"/>
          <w:szCs w:val="21"/>
          <w:highlight w:val="none"/>
          <w:lang w:eastAsia="zh-CN"/>
        </w:rPr>
        <w:t>《</w:t>
      </w:r>
      <w:r>
        <w:rPr>
          <w:rFonts w:hint="eastAsia" w:ascii="Times New Roman" w:hAnsi="Times New Roman" w:eastAsia="仿宋" w:cs="仿宋"/>
          <w:b/>
          <w:smallCaps w:val="0"/>
          <w:sz w:val="21"/>
          <w:szCs w:val="21"/>
          <w:highlight w:val="none"/>
        </w:rPr>
        <w:t>商务技术标评审标准</w:t>
      </w:r>
      <w:bookmarkEnd w:id="83"/>
      <w:r>
        <w:rPr>
          <w:rFonts w:hint="eastAsia" w:ascii="Times New Roman" w:hAnsi="Times New Roman" w:eastAsia="仿宋" w:cs="仿宋"/>
          <w:b/>
          <w:smallCaps w:val="0"/>
          <w:sz w:val="21"/>
          <w:szCs w:val="21"/>
          <w:highlight w:val="none"/>
          <w:lang w:eastAsia="zh-CN"/>
        </w:rPr>
        <w:t>》</w:t>
      </w:r>
    </w:p>
    <w:p w14:paraId="20D3B863">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lang w:val="en-US" w:eastAsia="zh-CN"/>
        </w:rPr>
        <w:t>商务技术标评审</w:t>
      </w:r>
      <w:r>
        <w:rPr>
          <w:rFonts w:hint="eastAsia" w:ascii="Times New Roman" w:hAnsi="Times New Roman" w:eastAsia="方正小标宋简体" w:cs="方正小标宋简体"/>
          <w:b w:val="0"/>
          <w:bCs/>
          <w:smallCaps w:val="0"/>
          <w:sz w:val="32"/>
          <w:szCs w:val="32"/>
          <w:highlight w:val="none"/>
        </w:rPr>
        <w:t>标准</w:t>
      </w:r>
    </w:p>
    <w:tbl>
      <w:tblPr>
        <w:tblStyle w:val="16"/>
        <w:tblW w:w="10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2"/>
        <w:gridCol w:w="697"/>
        <w:gridCol w:w="8508"/>
        <w:gridCol w:w="824"/>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592"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697"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8508"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w:t>
            </w:r>
            <w:r>
              <w:rPr>
                <w:rFonts w:hint="eastAsia" w:ascii="Times New Roman" w:hAnsi="Times New Roman" w:eastAsia="宋体" w:cstheme="minorEastAsia"/>
                <w:b/>
                <w:smallCaps w:val="0"/>
                <w:sz w:val="20"/>
                <w:szCs w:val="20"/>
                <w:highlight w:val="none"/>
                <w:lang w:val="en-US" w:eastAsia="zh-CN"/>
              </w:rPr>
              <w:t>标准及证明材料</w:t>
            </w:r>
          </w:p>
        </w:tc>
        <w:tc>
          <w:tcPr>
            <w:tcW w:w="824"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3D53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592" w:type="dxa"/>
            <w:vMerge w:val="restart"/>
            <w:tcBorders>
              <w:tl2br w:val="nil"/>
              <w:tr2bl w:val="nil"/>
            </w:tcBorders>
            <w:vAlign w:val="center"/>
          </w:tcPr>
          <w:p w14:paraId="7157CD1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697" w:type="dxa"/>
            <w:vMerge w:val="restart"/>
            <w:tcBorders>
              <w:tl2br w:val="nil"/>
              <w:tr2bl w:val="nil"/>
            </w:tcBorders>
            <w:vAlign w:val="center"/>
          </w:tcPr>
          <w:p w14:paraId="4B004A37">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投标人</w:t>
            </w:r>
          </w:p>
          <w:p w14:paraId="71910DAC">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资质</w:t>
            </w:r>
          </w:p>
        </w:tc>
        <w:tc>
          <w:tcPr>
            <w:tcW w:w="8508" w:type="dxa"/>
            <w:tcBorders>
              <w:tl2br w:val="nil"/>
              <w:tr2bl w:val="nil"/>
            </w:tcBorders>
            <w:vAlign w:val="center"/>
          </w:tcPr>
          <w:p w14:paraId="28F58945">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val="0"/>
                <w:smallCaps w:val="0"/>
                <w:sz w:val="18"/>
                <w:szCs w:val="18"/>
                <w:highlight w:val="none"/>
                <w:lang w:val="en-US" w:eastAsia="zh-CN"/>
              </w:rPr>
              <w:t>投标人服务类</w:t>
            </w:r>
            <w:r>
              <w:rPr>
                <w:rFonts w:hint="eastAsia" w:ascii="Times New Roman" w:hAnsi="Times New Roman" w:eastAsia="宋体" w:cstheme="minorEastAsia"/>
                <w:b w:val="0"/>
                <w:bCs/>
                <w:smallCaps w:val="0"/>
                <w:sz w:val="18"/>
                <w:szCs w:val="18"/>
                <w:highlight w:val="none"/>
                <w:lang w:val="en-US" w:eastAsia="zh-CN"/>
              </w:rPr>
              <w:t>认证资格数量（含主机构已授权批准可认证的）：40个（含）及以上的，得10分；30-40个的，得7分；30个（不含）以下的，得不得分。</w:t>
            </w:r>
          </w:p>
          <w:p w14:paraId="0FF369F9">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val="0"/>
                <w:smallCaps w:val="0"/>
                <w:sz w:val="16"/>
                <w:szCs w:val="16"/>
                <w:highlight w:val="none"/>
                <w:lang w:val="en-US" w:eastAsia="zh-CN"/>
              </w:rPr>
              <w:t>证明材料：</w:t>
            </w:r>
            <w:r>
              <w:rPr>
                <w:rFonts w:hint="eastAsia" w:ascii="Times New Roman" w:hAnsi="Times New Roman" w:eastAsia="宋体" w:cstheme="minorEastAsia"/>
                <w:b w:val="0"/>
                <w:bCs/>
                <w:smallCaps w:val="0"/>
                <w:sz w:val="16"/>
                <w:szCs w:val="16"/>
                <w:highlight w:val="none"/>
                <w:lang w:val="en-US" w:eastAsia="zh-CN"/>
              </w:rPr>
              <w:t>投标人提供加盖公章的体系认证资格文件扫描件。</w:t>
            </w:r>
          </w:p>
        </w:tc>
        <w:tc>
          <w:tcPr>
            <w:tcW w:w="824" w:type="dxa"/>
            <w:tcBorders>
              <w:tl2br w:val="nil"/>
              <w:tr2bl w:val="nil"/>
            </w:tcBorders>
            <w:vAlign w:val="center"/>
          </w:tcPr>
          <w:p w14:paraId="0B9B077B">
            <w:pPr>
              <w:keepNext w:val="0"/>
              <w:keepLines w:val="0"/>
              <w:pageBreakBefore w:val="0"/>
              <w:kinsoku/>
              <w:wordWrap/>
              <w:overflowPunct/>
              <w:topLinePunct w:val="0"/>
              <w:autoSpaceDE/>
              <w:autoSpaceDN/>
              <w:bidi w:val="0"/>
              <w:snapToGrid w:val="0"/>
              <w:spacing w:line="240" w:lineRule="exact"/>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10分</w:t>
            </w:r>
          </w:p>
        </w:tc>
      </w:tr>
      <w:tr w14:paraId="145F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vMerge w:val="continue"/>
            <w:tcBorders>
              <w:tl2br w:val="nil"/>
              <w:tr2bl w:val="nil"/>
            </w:tcBorders>
            <w:vAlign w:val="center"/>
          </w:tcPr>
          <w:p w14:paraId="0DAD44C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p>
        </w:tc>
        <w:tc>
          <w:tcPr>
            <w:tcW w:w="697" w:type="dxa"/>
            <w:vMerge w:val="continue"/>
            <w:tcBorders>
              <w:tl2br w:val="nil"/>
              <w:tr2bl w:val="nil"/>
            </w:tcBorders>
            <w:vAlign w:val="center"/>
          </w:tcPr>
          <w:p w14:paraId="26B6D40D">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p>
        </w:tc>
        <w:tc>
          <w:tcPr>
            <w:tcW w:w="8508" w:type="dxa"/>
            <w:tcBorders>
              <w:tl2br w:val="nil"/>
              <w:tr2bl w:val="nil"/>
            </w:tcBorders>
            <w:vAlign w:val="center"/>
          </w:tcPr>
          <w:p w14:paraId="6FCFC65E">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smallCaps w:val="0"/>
                <w:sz w:val="16"/>
                <w:szCs w:val="16"/>
                <w:highlight w:val="none"/>
                <w:lang w:val="en-US" w:eastAsia="zh-CN"/>
              </w:rPr>
              <w:t>认证机构应有充足的人员储备，保证每个认证项目能够为委托方提供合格的项目审核及评审人员。根据投标人提供的审核员总数及专职审核员人数分别计分：</w:t>
            </w:r>
          </w:p>
          <w:p w14:paraId="29082BA3">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宋体"/>
                <w:b w:val="0"/>
                <w:bCs/>
                <w:smallCaps w:val="0"/>
                <w:sz w:val="16"/>
                <w:szCs w:val="16"/>
                <w:highlight w:val="none"/>
                <w:lang w:val="en-US" w:eastAsia="zh-CN"/>
              </w:rPr>
            </w:pPr>
            <w:r>
              <w:rPr>
                <w:rFonts w:hint="eastAsia" w:ascii="仿宋_GB2312" w:hAnsi="仿宋_GB2312" w:eastAsia="仿宋_GB2312" w:cs="仿宋_GB2312"/>
                <w:b w:val="0"/>
                <w:bCs/>
                <w:smallCaps w:val="0"/>
                <w:sz w:val="16"/>
                <w:szCs w:val="16"/>
                <w:highlight w:val="none"/>
                <w:lang w:val="en-US" w:eastAsia="zh-CN"/>
              </w:rPr>
              <w:t>1.</w:t>
            </w:r>
            <w:r>
              <w:rPr>
                <w:rFonts w:hint="eastAsia" w:ascii="Times New Roman" w:hAnsi="Times New Roman" w:eastAsia="宋体" w:cstheme="minorEastAsia"/>
                <w:b w:val="0"/>
                <w:bCs/>
                <w:smallCaps w:val="0"/>
                <w:sz w:val="16"/>
                <w:szCs w:val="16"/>
                <w:highlight w:val="none"/>
                <w:lang w:val="en-US" w:eastAsia="zh-CN"/>
              </w:rPr>
              <w:t>专职及兼职审核员总人数：总人数</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theme="minorEastAsia"/>
                <w:b w:val="0"/>
                <w:bCs/>
                <w:smallCaps w:val="0"/>
                <w:sz w:val="16"/>
                <w:szCs w:val="16"/>
                <w:highlight w:val="none"/>
                <w:lang w:val="en-US" w:eastAsia="zh-CN"/>
              </w:rPr>
              <w:t>70人，得8分；50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70人，得4分；</w:t>
            </w:r>
            <w:r>
              <w:rPr>
                <w:rFonts w:hint="eastAsia" w:ascii="Times New Roman" w:hAnsi="Times New Roman" w:eastAsia="宋体" w:cstheme="minorEastAsia"/>
                <w:b w:val="0"/>
                <w:bCs/>
                <w:smallCaps w:val="0"/>
                <w:sz w:val="16"/>
                <w:szCs w:val="16"/>
                <w:highlight w:val="none"/>
                <w:lang w:val="en-US" w:eastAsia="zh-CN"/>
              </w:rPr>
              <w:t>30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50人，得2分；其余情况不得分。</w:t>
            </w:r>
          </w:p>
          <w:p w14:paraId="16B9A1C7">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default" w:ascii="Times New Roman" w:hAnsi="Times New Roman" w:eastAsia="宋体" w:cs="宋体"/>
                <w:b w:val="0"/>
                <w:bCs/>
                <w:smallCaps w:val="0"/>
                <w:sz w:val="16"/>
                <w:szCs w:val="16"/>
                <w:highlight w:val="none"/>
                <w:lang w:val="en-US" w:eastAsia="zh-CN"/>
              </w:rPr>
            </w:pPr>
            <w:r>
              <w:rPr>
                <w:rFonts w:hint="eastAsia" w:ascii="仿宋_GB2312" w:hAnsi="仿宋_GB2312" w:eastAsia="仿宋_GB2312" w:cs="仿宋_GB2312"/>
                <w:b w:val="0"/>
                <w:bCs/>
                <w:smallCaps w:val="0"/>
                <w:sz w:val="16"/>
                <w:szCs w:val="16"/>
                <w:highlight w:val="none"/>
                <w:lang w:val="en-US" w:eastAsia="zh-CN"/>
              </w:rPr>
              <w:t>2.</w:t>
            </w:r>
            <w:r>
              <w:rPr>
                <w:rFonts w:hint="eastAsia" w:ascii="Times New Roman" w:hAnsi="Times New Roman" w:eastAsia="宋体" w:cs="宋体"/>
                <w:b w:val="0"/>
                <w:bCs/>
                <w:smallCaps w:val="0"/>
                <w:sz w:val="16"/>
                <w:szCs w:val="16"/>
                <w:highlight w:val="none"/>
                <w:lang w:val="en-US" w:eastAsia="zh-CN"/>
              </w:rPr>
              <w:t>专职审核员人数：人数</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30人的，得12分；</w:t>
            </w:r>
            <w:r>
              <w:rPr>
                <w:rFonts w:hint="eastAsia" w:ascii="Times New Roman" w:hAnsi="Times New Roman" w:eastAsia="宋体" w:cstheme="minorEastAsia"/>
                <w:b w:val="0"/>
                <w:bCs/>
                <w:smallCaps w:val="0"/>
                <w:sz w:val="16"/>
                <w:szCs w:val="16"/>
                <w:highlight w:val="none"/>
                <w:lang w:val="en-US" w:eastAsia="zh-CN"/>
              </w:rPr>
              <w:t>20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30人，得6分；</w:t>
            </w:r>
            <w:r>
              <w:rPr>
                <w:rFonts w:hint="eastAsia" w:ascii="Times New Roman" w:hAnsi="Times New Roman" w:eastAsia="宋体" w:cstheme="minorEastAsia"/>
                <w:b w:val="0"/>
                <w:bCs/>
                <w:smallCaps w:val="0"/>
                <w:sz w:val="16"/>
                <w:szCs w:val="16"/>
                <w:highlight w:val="none"/>
                <w:lang w:val="en-US" w:eastAsia="zh-CN"/>
              </w:rPr>
              <w:t>10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20人，得2分；其余情况不得分。</w:t>
            </w:r>
          </w:p>
          <w:p w14:paraId="47A53AD3">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bCs w:val="0"/>
                <w:smallCaps w:val="0"/>
                <w:sz w:val="16"/>
                <w:szCs w:val="16"/>
                <w:highlight w:val="none"/>
                <w:lang w:val="en-US" w:eastAsia="zh-CN"/>
              </w:rPr>
            </w:pPr>
            <w:r>
              <w:rPr>
                <w:rFonts w:hint="eastAsia" w:ascii="Times New Roman" w:hAnsi="Times New Roman" w:eastAsia="宋体" w:cstheme="minorEastAsia"/>
                <w:b/>
                <w:bCs w:val="0"/>
                <w:smallCaps w:val="0"/>
                <w:sz w:val="16"/>
                <w:szCs w:val="16"/>
                <w:highlight w:val="none"/>
                <w:lang w:val="en-US" w:eastAsia="zh-CN"/>
              </w:rPr>
              <w:t>证明材料：</w:t>
            </w:r>
          </w:p>
          <w:p w14:paraId="53C810DB">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1.专职及兼职审核员总人数：所有人员均需真实登记于投标人内部审核员库中，投标人需提供加盖公章的《审核员名单》，名单需包含姓名、岗位/职务、聘用状态（专职/兼职）及投标人认为其他必要说明的信息。如有专职审核员为退休返聘的需于表内备注栏说明。</w:t>
            </w:r>
          </w:p>
          <w:p w14:paraId="694541CA">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2.专职审核员：提供近3个月社保购买记录或社保缴交清单等具有同等效力证明文件；如有退休返聘专职审核员需提供加盖公章的《在职/在岗证明》。</w:t>
            </w:r>
          </w:p>
          <w:p w14:paraId="63DB1B94">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3.兼职审核员：提供加盖公章的兼职审核员情况说明（格式自拟），内容应该包括姓名、审核类型及投标人认为其他必要说明的信息。</w:t>
            </w:r>
          </w:p>
          <w:p w14:paraId="4468526E">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default" w:ascii="Times New Roman" w:hAnsi="Times New Roman" w:eastAsia="宋体" w:cstheme="minorEastAsia"/>
                <w:b w:val="0"/>
                <w:bCs/>
                <w:smallCaps w:val="0"/>
                <w:sz w:val="16"/>
                <w:szCs w:val="16"/>
                <w:highlight w:val="none"/>
                <w:lang w:val="en-US" w:eastAsia="zh-CN"/>
              </w:rPr>
            </w:pPr>
            <w:r>
              <w:rPr>
                <w:rFonts w:hint="default" w:ascii="Times New Roman" w:hAnsi="Times New Roman" w:eastAsia="宋体" w:cstheme="minorEastAsia"/>
                <w:b w:val="0"/>
                <w:bCs/>
                <w:smallCaps w:val="0"/>
                <w:sz w:val="16"/>
                <w:szCs w:val="16"/>
                <w:highlight w:val="none"/>
                <w:lang w:val="en-US" w:eastAsia="zh-CN"/>
              </w:rPr>
              <w:t>未按上述要求提供完整、有效证明材料的，相关审核员人数不予计入评分</w:t>
            </w:r>
            <w:r>
              <w:rPr>
                <w:rFonts w:hint="eastAsia" w:ascii="Times New Roman" w:hAnsi="Times New Roman" w:eastAsia="宋体" w:cstheme="minorEastAsia"/>
                <w:b w:val="0"/>
                <w:bCs/>
                <w:smallCaps w:val="0"/>
                <w:sz w:val="16"/>
                <w:szCs w:val="16"/>
                <w:highlight w:val="none"/>
                <w:lang w:val="en-US" w:eastAsia="zh-CN"/>
              </w:rPr>
              <w:t>。</w:t>
            </w:r>
          </w:p>
        </w:tc>
        <w:tc>
          <w:tcPr>
            <w:tcW w:w="824" w:type="dxa"/>
            <w:tcBorders>
              <w:tl2br w:val="nil"/>
              <w:tr2bl w:val="nil"/>
            </w:tcBorders>
            <w:vAlign w:val="center"/>
          </w:tcPr>
          <w:p w14:paraId="386156F1">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20分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697"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rPr>
            </w:pPr>
            <w:r>
              <w:rPr>
                <w:rFonts w:hint="eastAsia" w:ascii="Times New Roman" w:hAnsi="Times New Roman" w:eastAsia="宋体" w:cstheme="minorEastAsia"/>
                <w:b/>
                <w:bCs w:val="0"/>
                <w:smallCaps w:val="0"/>
                <w:sz w:val="18"/>
                <w:szCs w:val="18"/>
                <w:highlight w:val="none"/>
                <w:lang w:val="en-US" w:eastAsia="zh-CN"/>
              </w:rPr>
              <w:t>投标人荣誉情况</w:t>
            </w:r>
          </w:p>
        </w:tc>
        <w:tc>
          <w:tcPr>
            <w:tcW w:w="8508" w:type="dxa"/>
            <w:tcBorders>
              <w:tl2br w:val="nil"/>
              <w:tr2bl w:val="nil"/>
            </w:tcBorders>
            <w:vAlign w:val="center"/>
          </w:tcPr>
          <w:p w14:paraId="3E74E8CE">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val="0"/>
                <w:smallCaps w:val="0"/>
                <w:sz w:val="16"/>
                <w:szCs w:val="16"/>
                <w:highlight w:val="none"/>
                <w:lang w:val="en-US" w:eastAsia="zh-CN"/>
              </w:rPr>
              <w:t>投标人</w:t>
            </w:r>
            <w:r>
              <w:rPr>
                <w:rFonts w:hint="eastAsia" w:ascii="Times New Roman" w:hAnsi="Times New Roman" w:eastAsia="宋体" w:cstheme="minorEastAsia"/>
                <w:bCs/>
                <w:smallCaps w:val="0"/>
                <w:color w:val="auto"/>
                <w:sz w:val="16"/>
                <w:szCs w:val="16"/>
                <w:highlight w:val="none"/>
                <w:lang w:val="en-US" w:eastAsia="zh-CN"/>
              </w:rPr>
              <w:t>提供</w:t>
            </w:r>
            <w:r>
              <w:rPr>
                <w:rFonts w:hint="eastAsia" w:ascii="Times New Roman" w:hAnsi="Times New Roman" w:eastAsia="宋体" w:cstheme="minorEastAsia"/>
                <w:bCs/>
                <w:smallCaps w:val="0"/>
                <w:strike w:val="0"/>
                <w:dstrike w:val="0"/>
                <w:color w:val="auto"/>
                <w:sz w:val="16"/>
                <w:szCs w:val="16"/>
                <w:highlight w:val="none"/>
                <w:lang w:val="en-US" w:eastAsia="zh-CN"/>
              </w:rPr>
              <w:t>已</w:t>
            </w:r>
            <w:r>
              <w:rPr>
                <w:rFonts w:hint="eastAsia" w:ascii="Times New Roman" w:hAnsi="Times New Roman" w:eastAsia="宋体" w:cstheme="minorEastAsia"/>
                <w:smallCaps w:val="0"/>
                <w:sz w:val="16"/>
                <w:szCs w:val="16"/>
                <w:highlight w:val="none"/>
                <w:lang w:val="en-US" w:eastAsia="zh-CN"/>
              </w:rPr>
              <w:t>获监管部门或认证行业协会授予称号或奖项：</w:t>
            </w:r>
          </w:p>
          <w:p w14:paraId="0A2EBEEC">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smallCaps w:val="0"/>
                <w:sz w:val="16"/>
                <w:szCs w:val="16"/>
                <w:highlight w:val="none"/>
                <w:lang w:val="en-US" w:eastAsia="zh-CN"/>
              </w:rPr>
              <w:t>获省级及以上的，每项得2分；获市级的，每项得1分；</w:t>
            </w:r>
          </w:p>
          <w:p w14:paraId="6F266BF8">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smallCaps w:val="0"/>
                <w:sz w:val="16"/>
                <w:szCs w:val="16"/>
                <w:highlight w:val="none"/>
                <w:lang w:val="en-US" w:eastAsia="zh-CN"/>
              </w:rPr>
              <w:t>不同奖项可累计，同一奖项不同年度多次得奖不累计得分，最高不超过8分。</w:t>
            </w:r>
          </w:p>
          <w:p w14:paraId="24605D9B">
            <w:pPr>
              <w:keepNext w:val="0"/>
              <w:keepLines w:val="0"/>
              <w:pageBreakBefore w:val="0"/>
              <w:kinsoku/>
              <w:wordWrap/>
              <w:overflowPunct/>
              <w:topLinePunct w:val="0"/>
              <w:autoSpaceDE/>
              <w:autoSpaceDN/>
              <w:bidi w:val="0"/>
              <w:adjustRightInd/>
              <w:spacing w:line="220" w:lineRule="exact"/>
              <w:ind w:firstLine="321" w:firstLineChars="200"/>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r>
              <w:rPr>
                <w:rFonts w:hint="eastAsia" w:ascii="Times New Roman" w:hAnsi="Times New Roman" w:eastAsia="宋体" w:cstheme="minorEastAsia"/>
                <w:b w:val="0"/>
                <w:bCs/>
                <w:smallCaps w:val="0"/>
                <w:color w:val="auto"/>
                <w:sz w:val="16"/>
                <w:szCs w:val="16"/>
                <w:highlight w:val="none"/>
                <w:lang w:val="en-US" w:eastAsia="zh-CN"/>
              </w:rPr>
              <w:t>投标人需</w:t>
            </w:r>
            <w:r>
              <w:rPr>
                <w:rFonts w:hint="eastAsia" w:ascii="Times New Roman" w:hAnsi="Times New Roman" w:eastAsia="宋体" w:cstheme="minorEastAsia"/>
                <w:bCs/>
                <w:smallCaps w:val="0"/>
                <w:color w:val="auto"/>
                <w:sz w:val="16"/>
                <w:szCs w:val="16"/>
                <w:highlight w:val="none"/>
                <w:lang w:val="en-US" w:eastAsia="zh-CN"/>
              </w:rPr>
              <w:t>提供</w:t>
            </w:r>
            <w:r>
              <w:rPr>
                <w:rFonts w:hint="eastAsia" w:ascii="Times New Roman" w:hAnsi="Times New Roman" w:eastAsia="宋体" w:cstheme="minorEastAsia"/>
                <w:b w:val="0"/>
                <w:bCs/>
                <w:smallCaps w:val="0"/>
                <w:color w:val="auto"/>
                <w:sz w:val="16"/>
                <w:szCs w:val="16"/>
                <w:highlight w:val="none"/>
                <w:lang w:val="en-US" w:eastAsia="zh-CN"/>
              </w:rPr>
              <w:t>加盖公章的有效权威网站证明信息或荣誉证书复印件。</w:t>
            </w:r>
          </w:p>
        </w:tc>
        <w:tc>
          <w:tcPr>
            <w:tcW w:w="824"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8</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592"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697"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exact"/>
              <w:jc w:val="center"/>
              <w:textAlignment w:val="auto"/>
              <w:rPr>
                <w:rStyle w:val="21"/>
                <w:rFonts w:hint="eastAsia" w:ascii="Times New Roman" w:hAnsi="Times New Roman" w:eastAsia="宋体" w:cstheme="minorEastAsia"/>
                <w:b/>
                <w:bCs w:val="0"/>
                <w:smallCaps w:val="0"/>
                <w:sz w:val="18"/>
                <w:szCs w:val="18"/>
                <w:highlight w:val="none"/>
                <w:lang w:val="en-US" w:eastAsia="zh-CN"/>
              </w:rPr>
            </w:pPr>
            <w:r>
              <w:rPr>
                <w:rStyle w:val="21"/>
                <w:rFonts w:hint="eastAsia" w:ascii="Times New Roman" w:hAnsi="Times New Roman" w:eastAsia="宋体" w:cstheme="minorEastAsia"/>
                <w:b/>
                <w:bCs w:val="0"/>
                <w:smallCaps w:val="0"/>
                <w:sz w:val="18"/>
                <w:szCs w:val="18"/>
                <w:highlight w:val="none"/>
                <w:lang w:val="en-US" w:eastAsia="zh-CN"/>
              </w:rPr>
              <w:t>业绩证明</w:t>
            </w:r>
          </w:p>
        </w:tc>
        <w:tc>
          <w:tcPr>
            <w:tcW w:w="8508" w:type="dxa"/>
            <w:tcBorders>
              <w:tl2br w:val="nil"/>
              <w:tr2bl w:val="nil"/>
            </w:tcBorders>
            <w:vAlign w:val="center"/>
          </w:tcPr>
          <w:p w14:paraId="1AC21C7A">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评审标准：</w:t>
            </w:r>
            <w:r>
              <w:rPr>
                <w:rFonts w:hint="eastAsia" w:ascii="Times New Roman" w:hAnsi="Times New Roman" w:eastAsia="宋体" w:cstheme="minorEastAsia"/>
                <w:b w:val="0"/>
                <w:bCs/>
                <w:smallCaps w:val="0"/>
                <w:color w:val="auto"/>
                <w:sz w:val="16"/>
                <w:szCs w:val="16"/>
                <w:highlight w:val="none"/>
                <w:lang w:val="en-US" w:eastAsia="zh-CN"/>
              </w:rPr>
              <w:t>投标人提供 2023年1月1日至今为国有企业提供以下项目的有效合同业绩：</w:t>
            </w:r>
          </w:p>
          <w:p w14:paraId="0F674AE0">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1.含驻场服务或近似内容的 ISO9001/ISO14001/ISO45001认证范围增项认证。</w:t>
            </w:r>
          </w:p>
          <w:p w14:paraId="3E2972A3">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2.ISO27001信息安全管理体系认证。</w:t>
            </w:r>
          </w:p>
          <w:p w14:paraId="785003BD">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宋体"/>
                <w:i w:val="0"/>
                <w:iCs w:val="0"/>
                <w:color w:val="000000"/>
                <w:kern w:val="0"/>
                <w:sz w:val="16"/>
                <w:szCs w:val="16"/>
                <w:highlight w:val="none"/>
                <w:u w:val="none"/>
                <w:lang w:val="en-US" w:eastAsia="zh-CN" w:bidi="ar"/>
              </w:rPr>
              <w:t>每提供一个有效合同业绩加4分，最多提供三个；如服务对象为与招标人同一行业的，每提供一个有效合同业绩额外加3分，本项得分最高不超过15分。</w:t>
            </w:r>
          </w:p>
          <w:p w14:paraId="67AC802C">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p>
          <w:p w14:paraId="097025CB">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1.同一个项目不同年度签订的合同为一个业绩。</w:t>
            </w:r>
          </w:p>
          <w:p w14:paraId="191885DA">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2.根据投标人提供业绩合同关键页扫描件进行评分（项目名称、服务范围及认证内容、签订日期、双方盖章页），所有文件均需清晰扫描并加盖公章。“格式参见本招标文件 第四章 投标文件格式 格式3 业绩证明”。</w:t>
            </w:r>
          </w:p>
        </w:tc>
        <w:tc>
          <w:tcPr>
            <w:tcW w:w="824"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15分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8" w:hRule="atLeast"/>
          <w:jc w:val="center"/>
        </w:trPr>
        <w:tc>
          <w:tcPr>
            <w:tcW w:w="592"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4</w:t>
            </w:r>
          </w:p>
        </w:tc>
        <w:tc>
          <w:tcPr>
            <w:tcW w:w="697"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exact"/>
              <w:jc w:val="center"/>
              <w:textAlignment w:val="auto"/>
              <w:rPr>
                <w:rStyle w:val="21"/>
                <w:rFonts w:hint="eastAsia" w:ascii="Times New Roman" w:hAnsi="Times New Roman" w:eastAsia="宋体" w:cstheme="minorEastAsia"/>
                <w:b/>
                <w:bCs w:val="0"/>
                <w:smallCaps w:val="0"/>
                <w:color w:val="0000FF"/>
                <w:sz w:val="18"/>
                <w:szCs w:val="18"/>
                <w:highlight w:val="none"/>
                <w:lang w:val="en-US" w:eastAsia="zh-CN"/>
              </w:rPr>
            </w:pPr>
            <w:r>
              <w:rPr>
                <w:rStyle w:val="21"/>
                <w:rFonts w:hint="eastAsia" w:ascii="Times New Roman" w:hAnsi="Times New Roman" w:eastAsia="宋体" w:cstheme="minorEastAsia"/>
                <w:b/>
                <w:bCs w:val="0"/>
                <w:smallCaps w:val="0"/>
                <w:sz w:val="18"/>
                <w:szCs w:val="18"/>
                <w:highlight w:val="none"/>
                <w:lang w:val="en-US" w:eastAsia="zh-CN"/>
              </w:rPr>
              <w:t>项目实施服务方案</w:t>
            </w:r>
          </w:p>
        </w:tc>
        <w:tc>
          <w:tcPr>
            <w:tcW w:w="8508" w:type="dxa"/>
            <w:tcBorders>
              <w:tl2br w:val="nil"/>
              <w:tr2bl w:val="nil"/>
            </w:tcBorders>
            <w:vAlign w:val="center"/>
          </w:tcPr>
          <w:p w14:paraId="0ECC8019">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评审标准：</w:t>
            </w:r>
          </w:p>
          <w:p w14:paraId="4F730BD6">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根据投标人可投入本项目的服务方案实施评分，方案内容包括但不限于：</w:t>
            </w:r>
          </w:p>
          <w:p w14:paraId="01F023B3">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1.服务内容、服务计划、信息安全体系培训方案、服务团队、服务质量保障措施、不符合项整改支持等。</w:t>
            </w:r>
          </w:p>
          <w:p w14:paraId="10034A09">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投标服务方案内包含上述内容的，得5分；如有缺少一项内容的，本项评审标准不得分。</w:t>
            </w:r>
          </w:p>
          <w:p w14:paraId="6D9C6C52">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2.投标人提供的审核团队成员均为专职审核员的，加8分。投标人需提供承诺函（格式自拟），未提供的不得分。</w:t>
            </w:r>
          </w:p>
          <w:p w14:paraId="5D6DDB4C">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val="0"/>
                <w:bCs/>
                <w:smallCaps w:val="0"/>
                <w:strike/>
                <w:color w:val="auto"/>
                <w:sz w:val="16"/>
                <w:szCs w:val="16"/>
                <w:highlight w:val="none"/>
                <w:lang w:val="en-US" w:eastAsia="zh-CN"/>
              </w:rPr>
            </w:pPr>
            <w:r>
              <w:rPr>
                <w:rFonts w:hint="eastAsia" w:ascii="Times New Roman" w:hAnsi="Times New Roman" w:eastAsia="宋体" w:cstheme="minorEastAsia"/>
                <w:b w:val="0"/>
                <w:bCs/>
                <w:smallCaps w:val="0"/>
                <w:strike w:val="0"/>
                <w:color w:val="auto"/>
                <w:sz w:val="16"/>
                <w:szCs w:val="16"/>
                <w:highlight w:val="none"/>
                <w:lang w:val="en-US" w:eastAsia="zh-CN"/>
              </w:rPr>
              <w:t>3.为确保本项目审核安排稳定、高效，</w:t>
            </w:r>
            <w:r>
              <w:rPr>
                <w:rFonts w:hint="eastAsia" w:ascii="Times New Roman" w:hAnsi="Times New Roman" w:eastAsia="宋体" w:cstheme="minorEastAsia"/>
                <w:b w:val="0"/>
                <w:bCs/>
                <w:smallCaps w:val="0"/>
                <w:color w:val="auto"/>
                <w:sz w:val="16"/>
                <w:szCs w:val="16"/>
                <w:highlight w:val="none"/>
                <w:lang w:val="en-US" w:eastAsia="zh-CN"/>
              </w:rPr>
              <w:t>避免因跨区域差旅调度影响响应效率，招标人仅承担</w:t>
            </w:r>
            <w:r>
              <w:rPr>
                <w:rFonts w:hint="eastAsia" w:ascii="Times New Roman" w:hAnsi="Times New Roman" w:eastAsia="宋体" w:cstheme="minorEastAsia"/>
                <w:b w:val="0"/>
                <w:bCs/>
                <w:smallCaps w:val="0"/>
                <w:strike w:val="0"/>
                <w:color w:val="auto"/>
                <w:sz w:val="16"/>
                <w:szCs w:val="16"/>
                <w:highlight w:val="none"/>
                <w:lang w:val="en-US" w:eastAsia="zh-CN"/>
              </w:rPr>
              <w:t>投标人执行本项目</w:t>
            </w:r>
            <w:r>
              <w:rPr>
                <w:rFonts w:hint="eastAsia" w:ascii="Times New Roman" w:hAnsi="Times New Roman" w:eastAsia="宋体" w:cstheme="minorEastAsia"/>
                <w:b/>
                <w:bCs w:val="0"/>
                <w:smallCaps w:val="0"/>
                <w:strike w:val="0"/>
                <w:color w:val="auto"/>
                <w:sz w:val="16"/>
                <w:szCs w:val="16"/>
                <w:highlight w:val="none"/>
                <w:lang w:val="en-US" w:eastAsia="zh-CN"/>
              </w:rPr>
              <w:t>专职</w:t>
            </w:r>
            <w:r>
              <w:rPr>
                <w:rFonts w:hint="eastAsia" w:ascii="Times New Roman" w:hAnsi="Times New Roman" w:eastAsia="宋体" w:cstheme="minorEastAsia"/>
                <w:b w:val="0"/>
                <w:bCs/>
                <w:smallCaps w:val="0"/>
                <w:strike w:val="0"/>
                <w:color w:val="auto"/>
                <w:sz w:val="16"/>
                <w:szCs w:val="16"/>
                <w:highlight w:val="none"/>
                <w:lang w:val="en-US" w:eastAsia="zh-CN"/>
              </w:rPr>
              <w:t xml:space="preserve">审核员/培训讲师及其他技术辅助人员在本市范围内提供现场审核服务期间的必要交通费用及工作餐费（按招标人规定标准执行）；上述人员若为非本市常驻的，所产生费用（包括但不限于跨地区往返交通、住宿等）均由投标人自行承担，且不得以此为由延迟或影响现场服务响应的，加8分。投标人需在 </w:t>
            </w:r>
            <w:r>
              <w:rPr>
                <w:rFonts w:hint="eastAsia" w:ascii="Times New Roman" w:hAnsi="Times New Roman" w:eastAsia="宋体" w:cstheme="minorEastAsia"/>
                <w:bCs/>
                <w:smallCaps w:val="0"/>
                <w:color w:val="auto"/>
                <w:sz w:val="16"/>
                <w:szCs w:val="16"/>
                <w:highlight w:val="none"/>
                <w:lang w:val="en-US" w:eastAsia="zh-CN"/>
              </w:rPr>
              <w:t>格式4-2内注明审核/培训人员常驻所在地并提供对应承诺函（格式自拟），</w:t>
            </w:r>
            <w:r>
              <w:rPr>
                <w:rFonts w:hint="eastAsia" w:ascii="Times New Roman" w:hAnsi="Times New Roman" w:eastAsia="宋体" w:cstheme="minorEastAsia"/>
                <w:b w:val="0"/>
                <w:bCs/>
                <w:smallCaps w:val="0"/>
                <w:color w:val="auto"/>
                <w:sz w:val="16"/>
                <w:szCs w:val="16"/>
                <w:highlight w:val="none"/>
                <w:lang w:val="en-US" w:eastAsia="zh-CN"/>
              </w:rPr>
              <w:t>未提供的或承诺内容不完整的，本项不得分。</w:t>
            </w:r>
          </w:p>
          <w:p w14:paraId="38AFB95D">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4.投标人能够确保签订合同后120天内获证的，加5分。投标人需提供承诺函（格式自拟）</w:t>
            </w:r>
          </w:p>
          <w:p w14:paraId="4871592B">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5.</w:t>
            </w:r>
            <w:r>
              <w:rPr>
                <w:rFonts w:hint="eastAsia" w:ascii="Times New Roman" w:hAnsi="Times New Roman" w:eastAsia="宋体" w:cstheme="minorEastAsia"/>
                <w:b w:val="0"/>
                <w:bCs/>
                <w:smallCaps w:val="0"/>
                <w:sz w:val="16"/>
                <w:szCs w:val="16"/>
                <w:highlight w:val="none"/>
                <w:lang w:val="en-US" w:eastAsia="zh-CN"/>
              </w:rPr>
              <w:t>投标人颁发的体系认证证书含有“IQNet”“IAF”或具有同等效力（国际认证联盟具备国际互认效力）标志的，加5分。提供加盖公章的体系认证证书模板。</w:t>
            </w:r>
          </w:p>
          <w:p w14:paraId="25E8EB3A">
            <w:pPr>
              <w:keepNext w:val="0"/>
              <w:keepLines w:val="0"/>
              <w:pageBreakBefore w:val="0"/>
              <w:widowControl/>
              <w:shd w:val="clear" w:color="auto" w:fill="FFFFFF"/>
              <w:kinsoku/>
              <w:wordWrap/>
              <w:overflowPunct/>
              <w:topLinePunct w:val="0"/>
              <w:autoSpaceDE/>
              <w:autoSpaceDN/>
              <w:bidi w:val="0"/>
              <w:adjustRightInd/>
              <w:spacing w:line="220" w:lineRule="exact"/>
              <w:ind w:firstLine="320"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val="0"/>
                <w:bCs/>
                <w:sz w:val="16"/>
                <w:szCs w:val="16"/>
                <w:highlight w:val="none"/>
                <w:lang w:val="en-US" w:eastAsia="zh-CN"/>
              </w:rPr>
              <w:t>6.由招标人结合自身经营管理及行业特点对投标人服务方案全面性、可操作性及方案执行效率等因素实施横向对比，优秀的，得11-16分，良好的，得5-10分，其余不得分。</w:t>
            </w:r>
          </w:p>
          <w:p w14:paraId="1E3361B9">
            <w:pPr>
              <w:keepNext w:val="0"/>
              <w:keepLines w:val="0"/>
              <w:pageBreakBefore w:val="0"/>
              <w:widowControl/>
              <w:kinsoku/>
              <w:wordWrap/>
              <w:overflowPunct/>
              <w:topLinePunct w:val="0"/>
              <w:autoSpaceDE/>
              <w:autoSpaceDN/>
              <w:bidi w:val="0"/>
              <w:adjustRightInd/>
              <w:spacing w:line="220" w:lineRule="exact"/>
              <w:ind w:firstLine="321" w:firstLineChars="200"/>
              <w:jc w:val="left"/>
              <w:textAlignment w:val="auto"/>
              <w:rPr>
                <w:rFonts w:hint="default" w:ascii="Times New Roman" w:hAnsi="Times New Roman" w:eastAsia="宋体" w:cstheme="minorEastAsia"/>
                <w:bCs/>
                <w:smallCaps w:val="0"/>
                <w:color w:val="0000FF"/>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r>
              <w:rPr>
                <w:rFonts w:hint="eastAsia" w:ascii="Times New Roman" w:hAnsi="Times New Roman" w:eastAsia="宋体" w:cstheme="minorEastAsia"/>
                <w:b w:val="0"/>
                <w:bCs/>
                <w:smallCaps w:val="0"/>
                <w:color w:val="auto"/>
                <w:sz w:val="16"/>
                <w:szCs w:val="16"/>
                <w:highlight w:val="none"/>
                <w:lang w:val="en-US" w:eastAsia="zh-CN"/>
              </w:rPr>
              <w:t>投标人需提供拟投入本项目的服务方案，其中</w:t>
            </w:r>
            <w:r>
              <w:rPr>
                <w:rFonts w:hint="eastAsia" w:ascii="Times New Roman" w:hAnsi="Times New Roman" w:eastAsia="宋体" w:cstheme="minorEastAsia"/>
                <w:bCs/>
                <w:smallCaps w:val="0"/>
                <w:color w:val="auto"/>
                <w:sz w:val="16"/>
                <w:szCs w:val="16"/>
                <w:highlight w:val="none"/>
                <w:lang w:val="en-US" w:eastAsia="zh-CN"/>
              </w:rPr>
              <w:t>服务团队</w:t>
            </w:r>
            <w:r>
              <w:rPr>
                <w:rFonts w:hint="eastAsia" w:ascii="Times New Roman" w:hAnsi="Times New Roman" w:eastAsia="宋体" w:cstheme="minorEastAsia"/>
                <w:b w:val="0"/>
                <w:bCs/>
                <w:smallCaps w:val="0"/>
                <w:color w:val="auto"/>
                <w:sz w:val="16"/>
                <w:szCs w:val="16"/>
                <w:highlight w:val="none"/>
                <w:lang w:val="en-US" w:eastAsia="zh-CN"/>
              </w:rPr>
              <w:t>“格式参见本招标文件 第四章 投标文件格式 格式4-2 拟委派的审核人员汇总表”。</w:t>
            </w:r>
          </w:p>
        </w:tc>
        <w:tc>
          <w:tcPr>
            <w:tcW w:w="824"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47分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797"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24"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7F81F2D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说明：</w:t>
      </w:r>
    </w:p>
    <w:p w14:paraId="3834CC8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1.本表评审依据要求的各项证明文件须</w:t>
      </w:r>
      <w:r>
        <w:rPr>
          <w:rFonts w:hint="eastAsia" w:ascii="仿宋_GB2312" w:hAnsi="仿宋_GB2312" w:eastAsia="仿宋_GB2312" w:cs="仿宋_GB2312"/>
          <w:smallCaps w:val="0"/>
          <w:sz w:val="21"/>
          <w:szCs w:val="21"/>
          <w:highlight w:val="none"/>
          <w:lang w:val="en-US" w:eastAsia="zh-CN"/>
        </w:rPr>
        <w:t>按序</w:t>
      </w:r>
      <w:r>
        <w:rPr>
          <w:rFonts w:hint="eastAsia" w:ascii="仿宋_GB2312" w:hAnsi="仿宋_GB2312" w:eastAsia="仿宋_GB2312" w:cs="仿宋_GB2312"/>
          <w:smallCaps w:val="0"/>
          <w:sz w:val="21"/>
          <w:szCs w:val="21"/>
          <w:highlight w:val="none"/>
        </w:rPr>
        <w:t>编入</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，复印件加盖投标人公章。</w:t>
      </w:r>
    </w:p>
    <w:p w14:paraId="709E35B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中须明确加以说明并提供，未按要求提供相关文件或说明不清楚或</w:t>
      </w:r>
      <w:r>
        <w:rPr>
          <w:rFonts w:hint="eastAsia" w:ascii="仿宋_GB2312" w:hAnsi="仿宋_GB2312" w:eastAsia="仿宋_GB2312" w:cs="仿宋_GB2312"/>
          <w:smallCaps w:val="0"/>
          <w:sz w:val="21"/>
          <w:szCs w:val="21"/>
          <w:highlight w:val="none"/>
          <w:lang w:val="en-US" w:eastAsia="zh-CN"/>
        </w:rPr>
        <w:t>评标</w:t>
      </w:r>
      <w:r>
        <w:rPr>
          <w:rFonts w:hint="eastAsia" w:ascii="仿宋_GB2312" w:hAnsi="仿宋_GB2312" w:eastAsia="仿宋_GB2312" w:cs="仿宋_GB2312"/>
          <w:smallCaps w:val="0"/>
          <w:sz w:val="21"/>
          <w:szCs w:val="21"/>
          <w:highlight w:val="none"/>
        </w:rPr>
        <w:t>专家组无法凭所提供的材料判断是否得分的情况，一律作不得分处理。</w:t>
      </w:r>
    </w:p>
    <w:p w14:paraId="0D571F5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4.以上评分项目投标人若虚假提供，若经核查，虚假情况属实，投标人3年内不得参与招标人的其他采购项目，本次投标作废标处理。</w:t>
      </w: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6"/>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4184"/>
        <w:gridCol w:w="1530"/>
        <w:gridCol w:w="1598"/>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4184"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1530"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1598"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21"/>
                <w:szCs w:val="21"/>
                <w:highlight w:val="none"/>
              </w:rPr>
              <w:t>项目总报价</w:t>
            </w:r>
          </w:p>
        </w:tc>
        <w:tc>
          <w:tcPr>
            <w:tcW w:w="4184"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21"/>
                <w:szCs w:val="21"/>
                <w:highlight w:val="none"/>
                <w:lang w:val="en-US" w:eastAsia="zh-CN"/>
              </w:rPr>
              <w:t>符合招标文件资质要求及采购需求</w:t>
            </w:r>
            <w:r>
              <w:rPr>
                <w:rFonts w:hint="eastAsia" w:ascii="Times New Roman" w:hAnsi="Times New Roman" w:eastAsia="宋体" w:cs="Times New Roman"/>
                <w:bCs/>
                <w:smallCaps w:val="0"/>
                <w:sz w:val="21"/>
                <w:szCs w:val="21"/>
                <w:highlight w:val="none"/>
              </w:rPr>
              <w:t>前提下，项目总报价最低的投标人得满分，第二名得分</w:t>
            </w:r>
            <w:r>
              <w:rPr>
                <w:rFonts w:hint="eastAsia" w:ascii="Times New Roman" w:hAnsi="Times New Roman" w:eastAsia="宋体" w:cs="Times New Roman"/>
                <w:bCs/>
                <w:smallCaps w:val="0"/>
                <w:sz w:val="21"/>
                <w:szCs w:val="21"/>
                <w:highlight w:val="none"/>
                <w:lang w:val="en-US" w:eastAsia="zh-CN"/>
              </w:rPr>
              <w:t>90</w:t>
            </w:r>
            <w:r>
              <w:rPr>
                <w:rFonts w:hint="eastAsia" w:ascii="Times New Roman" w:hAnsi="Times New Roman" w:eastAsia="宋体" w:cs="Times New Roman"/>
                <w:bCs/>
                <w:smallCaps w:val="0"/>
                <w:sz w:val="21"/>
                <w:szCs w:val="21"/>
                <w:highlight w:val="none"/>
              </w:rPr>
              <w:t>分，第三名得分</w:t>
            </w:r>
            <w:r>
              <w:rPr>
                <w:rFonts w:hint="eastAsia" w:ascii="Times New Roman" w:hAnsi="Times New Roman" w:eastAsia="宋体" w:cs="Times New Roman"/>
                <w:bCs/>
                <w:smallCaps w:val="0"/>
                <w:sz w:val="21"/>
                <w:szCs w:val="21"/>
                <w:highlight w:val="none"/>
                <w:lang w:val="en-US" w:eastAsia="zh-CN"/>
              </w:rPr>
              <w:t>80</w:t>
            </w:r>
            <w:r>
              <w:rPr>
                <w:rFonts w:hint="eastAsia" w:ascii="Times New Roman" w:hAnsi="Times New Roman" w:eastAsia="宋体" w:cs="Times New Roman"/>
                <w:bCs/>
                <w:smallCaps w:val="0"/>
                <w:sz w:val="21"/>
                <w:szCs w:val="21"/>
                <w:highlight w:val="none"/>
              </w:rPr>
              <w:t>分，以此类推。</w:t>
            </w:r>
          </w:p>
        </w:tc>
        <w:tc>
          <w:tcPr>
            <w:tcW w:w="1530"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1598"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531"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1530"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1598"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0ECFC56B">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val="en-US" w:eastAsia="zh-CN"/>
        </w:rPr>
        <w:t>1.</w:t>
      </w:r>
      <w:r>
        <w:rPr>
          <w:rFonts w:hint="eastAsia" w:ascii="仿宋_GB2312" w:hAnsi="仿宋_GB2312" w:eastAsia="仿宋_GB2312" w:cs="仿宋_GB2312"/>
          <w:bCs/>
          <w:smallCaps w:val="0"/>
          <w:szCs w:val="21"/>
          <w:highlight w:val="none"/>
        </w:rPr>
        <w:t>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val="en-US" w:eastAsia="zh-CN"/>
        </w:rPr>
        <w:t>2.</w:t>
      </w:r>
      <w:r>
        <w:rPr>
          <w:rFonts w:hint="eastAsia" w:ascii="仿宋_GB2312" w:hAnsi="仿宋_GB2312" w:eastAsia="仿宋_GB2312" w:cs="仿宋_GB2312"/>
          <w:bCs/>
          <w:smallCaps w:val="0"/>
          <w:szCs w:val="21"/>
          <w:highlight w:val="none"/>
        </w:rPr>
        <w:t>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lang w:val="en-US" w:eastAsia="zh-CN"/>
        </w:rPr>
        <w:t>1）</w:t>
      </w:r>
      <w:r>
        <w:rPr>
          <w:rFonts w:hint="eastAsia" w:ascii="仿宋_GB2312" w:hAnsi="仿宋_GB2312" w:eastAsia="仿宋_GB2312" w:cs="仿宋_GB2312"/>
          <w:bCs/>
          <w:smallCaps w:val="0"/>
          <w:szCs w:val="21"/>
          <w:highlight w:val="none"/>
        </w:rPr>
        <w:t>评标专家组按附表2-1《价格标评分方法》进行评分。</w:t>
      </w:r>
    </w:p>
    <w:p w14:paraId="4382A2A0">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2）</w:t>
      </w: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3）</w:t>
      </w:r>
      <w:r>
        <w:rPr>
          <w:rFonts w:hint="eastAsia" w:ascii="仿宋_GB2312" w:hAnsi="仿宋_GB2312" w:eastAsia="仿宋_GB2312" w:cs="仿宋_GB2312"/>
          <w:bCs/>
          <w:smallCaps w:val="0"/>
          <w:szCs w:val="24"/>
          <w:highlight w:val="none"/>
        </w:rPr>
        <w:t>价格得分为负数时，</w:t>
      </w:r>
      <w:r>
        <w:rPr>
          <w:rFonts w:hint="eastAsia" w:ascii="Times New Roman" w:hAnsi="Times New Roman" w:eastAsia="仿宋_GB2312" w:cs="仿宋_GB2312"/>
          <w:bCs/>
          <w:smallCaps w:val="0"/>
          <w:sz w:val="21"/>
          <w:szCs w:val="24"/>
          <w:highlight w:val="none"/>
        </w:rPr>
        <w:t>计为0分。</w:t>
      </w:r>
    </w:p>
    <w:p w14:paraId="52F1BDC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18B85B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00F5F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32B2E6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E6EB8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29610C8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2F4EE94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6"/>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5B6F2A9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EE52F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451480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38FF5A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4F197F49">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9C86E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0AC005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57AF155">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AC64B2C">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F15723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2DBB15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BD516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AB465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168B75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0F1589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C7D81B7">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96" w:name="_Toc4447"/>
      <w:bookmarkStart w:id="97" w:name="_Toc24426"/>
      <w:bookmarkStart w:id="98" w:name="_Toc17143"/>
      <w:bookmarkStart w:id="99" w:name="_Toc22811"/>
      <w:r>
        <w:rPr>
          <w:rFonts w:hint="eastAsia" w:ascii="Times New Roman" w:hAnsi="Times New Roman" w:eastAsia="黑体" w:cs="黑体"/>
          <w:b w:val="0"/>
          <w:bCs/>
          <w:smallCaps w:val="0"/>
          <w:sz w:val="32"/>
          <w:szCs w:val="32"/>
          <w:highlight w:val="none"/>
        </w:rPr>
        <w:t>合同条款</w:t>
      </w:r>
      <w:bookmarkEnd w:id="96"/>
      <w:bookmarkEnd w:id="97"/>
      <w:bookmarkEnd w:id="98"/>
      <w:bookmarkEnd w:id="99"/>
    </w:p>
    <w:p w14:paraId="03F3C3A3">
      <w:pPr>
        <w:rPr>
          <w:rFonts w:hint="eastAsia"/>
          <w:highlight w:val="none"/>
        </w:rPr>
      </w:pPr>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bookmarkStart w:id="100" w:name="_Toc27794"/>
      <w:r>
        <w:rPr>
          <w:rFonts w:hint="eastAsia" w:ascii="Times New Roman" w:hAnsi="Times New Roman" w:eastAsia="方正小标宋简体"/>
          <w:sz w:val="44"/>
          <w:szCs w:val="44"/>
          <w:highlight w:val="none"/>
          <w:lang w:val="en-US" w:eastAsia="zh-CN"/>
        </w:rPr>
        <w:t>2026-2029年度驻场服务、信息安全管理体系认证服务项目</w:t>
      </w:r>
      <w:r>
        <w:rPr>
          <w:rFonts w:hint="eastAsia" w:ascii="Times New Roman" w:hAnsi="Times New Roman" w:eastAsia="方正小标宋简体" w:cs="方正小标宋简体"/>
          <w:b w:val="0"/>
          <w:bCs w:val="0"/>
          <w:smallCaps w:val="0"/>
          <w:sz w:val="44"/>
          <w:szCs w:val="44"/>
          <w:highlight w:val="none"/>
          <w:lang w:val="en-US" w:eastAsia="zh-CN"/>
        </w:rPr>
        <w:t>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4A2EC958">
      <w:pPr>
        <w:spacing w:line="240" w:lineRule="exact"/>
        <w:rPr>
          <w:rFonts w:hint="eastAsia" w:ascii="Times New Roman" w:hAnsi="Times New Roman" w:eastAsia="仿宋" w:cs="仿宋"/>
          <w:smallCaps w:val="0"/>
          <w:szCs w:val="21"/>
          <w:highlight w:val="none"/>
          <w:lang w:val="en-US" w:eastAsia="zh-CN"/>
        </w:rPr>
      </w:pPr>
      <w:r>
        <w:rPr>
          <w:rFonts w:hint="eastAsia" w:ascii="Times New Roman" w:hAnsi="Times New Roman" w:eastAsia="仿宋" w:cs="仿宋"/>
          <w:smallCaps w:val="0"/>
          <w:szCs w:val="21"/>
          <w:highlight w:val="none"/>
          <w:lang w:val="en-US" w:eastAsia="zh-CN"/>
        </w:rPr>
        <w:t xml:space="preserve"> </w:t>
      </w:r>
    </w:p>
    <w:p w14:paraId="26917B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甲方：深圳市鹏劳人力资源管理有限公司</w:t>
      </w:r>
    </w:p>
    <w:p w14:paraId="45BD30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统一社会信用代码：914403007084016190</w:t>
      </w:r>
    </w:p>
    <w:p w14:paraId="01E4A2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乙方：</w:t>
      </w:r>
      <w:r>
        <w:rPr>
          <w:rFonts w:hint="eastAsia" w:ascii="Times New Roman" w:hAnsi="Times New Roman" w:eastAsia="仿宋_GB2312" w:cs="仿宋_GB2312"/>
          <w:color w:val="000000"/>
          <w:sz w:val="32"/>
          <w:szCs w:val="24"/>
          <w:highlight w:val="none"/>
          <w:u w:val="single"/>
        </w:rPr>
        <w:t xml:space="preserve">                               </w:t>
      </w:r>
    </w:p>
    <w:p w14:paraId="77489F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u w:val="none"/>
        </w:rPr>
      </w:pPr>
      <w:r>
        <w:rPr>
          <w:rFonts w:hint="eastAsia" w:ascii="Times New Roman" w:hAnsi="Times New Roman" w:eastAsia="仿宋_GB2312" w:cs="仿宋_GB2312"/>
          <w:color w:val="000000"/>
          <w:sz w:val="32"/>
          <w:szCs w:val="24"/>
          <w:highlight w:val="none"/>
        </w:rPr>
        <w:t>统一社会信用代码：</w:t>
      </w:r>
      <w:r>
        <w:rPr>
          <w:rFonts w:hint="eastAsia" w:ascii="Times New Roman" w:hAnsi="Times New Roman" w:eastAsia="仿宋_GB2312" w:cs="仿宋_GB2312"/>
          <w:color w:val="000000"/>
          <w:sz w:val="32"/>
          <w:szCs w:val="24"/>
          <w:highlight w:val="none"/>
          <w:u w:val="single"/>
          <w:lang w:val="en-US" w:eastAsia="zh-CN"/>
        </w:rPr>
        <w:t xml:space="preserve">                   </w:t>
      </w:r>
      <w:r>
        <w:rPr>
          <w:rFonts w:hint="eastAsia" w:ascii="Times New Roman" w:hAnsi="Times New Roman" w:eastAsia="仿宋_GB2312" w:cs="仿宋_GB2312"/>
          <w:color w:val="000000"/>
          <w:sz w:val="32"/>
          <w:szCs w:val="24"/>
          <w:highlight w:val="none"/>
        </w:rPr>
        <w:t xml:space="preserve">                   </w:t>
      </w:r>
    </w:p>
    <w:p w14:paraId="19982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兹有甲方委托乙方提供</w:t>
      </w:r>
      <w:r>
        <w:rPr>
          <w:rFonts w:hint="eastAsia" w:ascii="Times New Roman" w:hAnsi="Times New Roman" w:eastAsia="仿宋_GB2312" w:cs="仿宋_GB2312"/>
          <w:color w:val="000000"/>
          <w:sz w:val="32"/>
          <w:szCs w:val="24"/>
          <w:highlight w:val="none"/>
          <w:lang w:val="en-US" w:eastAsia="zh-CN"/>
        </w:rPr>
        <w:t>2026-2029年度驻场服务、信息安全管理体系认证服务项目</w:t>
      </w:r>
      <w:r>
        <w:rPr>
          <w:rFonts w:hint="eastAsia" w:ascii="Times New Roman" w:hAnsi="Times New Roman" w:eastAsia="仿宋_GB2312" w:cs="仿宋_GB2312"/>
          <w:color w:val="000000"/>
          <w:sz w:val="32"/>
          <w:szCs w:val="24"/>
          <w:highlight w:val="none"/>
        </w:rPr>
        <w:t>，依据《中华人民共和国民法典》及相关法律法规的规定，经双方协商，达成以下约定：</w:t>
      </w:r>
    </w:p>
    <w:p w14:paraId="20230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 xml:space="preserve">第一条 </w:t>
      </w:r>
      <w:r>
        <w:rPr>
          <w:rFonts w:hint="eastAsia" w:ascii="黑体" w:hAnsi="黑体" w:eastAsia="黑体" w:cs="黑体"/>
          <w:color w:val="000000"/>
          <w:sz w:val="32"/>
          <w:szCs w:val="32"/>
          <w:highlight w:val="none"/>
        </w:rPr>
        <w:t>委托事项</w:t>
      </w:r>
    </w:p>
    <w:p w14:paraId="6F894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lang w:val="en-US" w:eastAsia="zh-CN"/>
        </w:rPr>
      </w:pPr>
      <w:r>
        <w:rPr>
          <w:rFonts w:hint="eastAsia" w:ascii="Times New Roman" w:hAnsi="Times New Roman" w:eastAsia="仿宋_GB2312" w:cs="仿宋_GB2312"/>
          <w:color w:val="000000"/>
          <w:sz w:val="32"/>
          <w:szCs w:val="24"/>
          <w:highlight w:val="none"/>
        </w:rPr>
        <w:t>（一）委托业务：</w:t>
      </w:r>
      <w:r>
        <w:rPr>
          <w:rFonts w:hint="eastAsia" w:ascii="Times New Roman" w:hAnsi="Times New Roman" w:eastAsia="仿宋_GB2312" w:cs="仿宋_GB2312"/>
          <w:color w:val="000000"/>
          <w:sz w:val="32"/>
          <w:szCs w:val="24"/>
          <w:highlight w:val="none"/>
          <w:lang w:val="en-US" w:eastAsia="zh-CN"/>
        </w:rPr>
        <w:t>2026-2029年度驻场服务、信息安全管理体系认证服务项目</w:t>
      </w:r>
    </w:p>
    <w:p w14:paraId="277B8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（二）委托目的：</w:t>
      </w:r>
      <w:r>
        <w:rPr>
          <w:rFonts w:hint="eastAsia" w:ascii="Times New Roman" w:hAnsi="Times New Roman" w:eastAsia="仿宋_GB2312" w:cs="仿宋_GB2312"/>
          <w:color w:val="000000"/>
          <w:sz w:val="32"/>
          <w:szCs w:val="24"/>
          <w:highlight w:val="none"/>
          <w:lang w:val="en-US" w:eastAsia="zh-CN"/>
        </w:rPr>
        <w:t>提供2026-2029年度质量管理、环境与职业健康体系驻场服务增项和信息安全管理体系认证服务项目首次认证及监督审核服务</w:t>
      </w:r>
      <w:r>
        <w:rPr>
          <w:rFonts w:hint="eastAsia" w:ascii="Times New Roman" w:hAnsi="Times New Roman" w:eastAsia="仿宋_GB2312" w:cs="仿宋_GB2312"/>
          <w:color w:val="000000"/>
          <w:sz w:val="32"/>
          <w:szCs w:val="24"/>
          <w:highlight w:val="none"/>
        </w:rPr>
        <w:t>，出具审核认证报告，颁发管理体系认证证书。</w:t>
      </w:r>
    </w:p>
    <w:p w14:paraId="14A1C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24"/>
          <w:highlight w:val="none"/>
          <w:lang w:val="en-US" w:eastAsia="zh-CN"/>
        </w:rPr>
      </w:pPr>
      <w:r>
        <w:rPr>
          <w:rFonts w:hint="eastAsia" w:ascii="黑体" w:hAnsi="黑体" w:eastAsia="黑体" w:cs="黑体"/>
          <w:sz w:val="32"/>
          <w:szCs w:val="24"/>
          <w:highlight w:val="none"/>
          <w:lang w:eastAsia="zh-CN"/>
        </w:rPr>
        <w:t>第二条</w:t>
      </w:r>
      <w:r>
        <w:rPr>
          <w:rFonts w:hint="eastAsia" w:ascii="黑体" w:hAnsi="黑体" w:eastAsia="黑体" w:cs="黑体"/>
          <w:sz w:val="32"/>
          <w:szCs w:val="24"/>
          <w:highlight w:val="none"/>
          <w:lang w:val="en-US" w:eastAsia="zh-CN"/>
        </w:rPr>
        <w:t xml:space="preserve"> </w:t>
      </w:r>
      <w:r>
        <w:rPr>
          <w:rFonts w:hint="eastAsia" w:ascii="黑体" w:hAnsi="黑体" w:eastAsia="黑体" w:cs="黑体"/>
          <w:sz w:val="32"/>
          <w:szCs w:val="24"/>
          <w:highlight w:val="none"/>
          <w:lang w:eastAsia="zh-CN"/>
        </w:rPr>
        <w:t>认证范围</w:t>
      </w:r>
    </w:p>
    <w:p w14:paraId="39360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sz w:val="32"/>
          <w:szCs w:val="24"/>
          <w:highlight w:val="none"/>
          <w:lang w:eastAsia="zh-CN"/>
        </w:rPr>
        <w:t>经双方商定本合同所覆盖的认证范围是</w:t>
      </w:r>
      <w:r>
        <w:rPr>
          <w:rFonts w:hint="eastAsia" w:ascii="Times New Roman" w:hAnsi="Times New Roman" w:eastAsia="仿宋_GB2312" w:cs="仿宋_GB2312"/>
          <w:sz w:val="32"/>
          <w:szCs w:val="24"/>
          <w:highlight w:val="none"/>
          <w:lang w:val="en-US" w:eastAsia="zh-CN"/>
        </w:rPr>
        <w:t>资质范围内</w:t>
      </w:r>
      <w:r>
        <w:rPr>
          <w:rFonts w:hint="eastAsia" w:ascii="Times New Roman" w:hAnsi="Times New Roman" w:eastAsia="仿宋_GB2312" w:cs="仿宋_GB2312"/>
          <w:sz w:val="32"/>
          <w:szCs w:val="24"/>
          <w:highlight w:val="none"/>
          <w:u w:val="single"/>
          <w:lang w:val="en-US" w:eastAsia="zh-CN"/>
        </w:rPr>
        <w:t>人力资源服务外包、劳务派遣、职业介绍和劳动事务代理及相关管理活动</w:t>
      </w:r>
      <w:r>
        <w:rPr>
          <w:rFonts w:hint="eastAsia" w:ascii="Times New Roman" w:hAnsi="Times New Roman" w:eastAsia="仿宋_GB2312" w:cs="仿宋_GB2312"/>
          <w:sz w:val="32"/>
          <w:szCs w:val="24"/>
          <w:highlight w:val="none"/>
          <w:lang w:val="en-US" w:eastAsia="zh-CN"/>
        </w:rPr>
        <w:t>。</w:t>
      </w:r>
    </w:p>
    <w:p w14:paraId="40F33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黑体" w:hAnsi="黑体" w:eastAsia="黑体" w:cs="黑体"/>
          <w:b w:val="0"/>
          <w:bCs w:val="0"/>
          <w:kern w:val="2"/>
          <w:sz w:val="32"/>
          <w:szCs w:val="24"/>
          <w:highlight w:val="none"/>
          <w:lang w:val="en-US" w:eastAsia="zh-CN" w:bidi="ar"/>
        </w:rPr>
        <w:t>第三条 经双方约定的认证依据</w:t>
      </w:r>
    </w:p>
    <w:p w14:paraId="7EAB4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□GB/T 19001-2016/ISO 9001:2015      </w:t>
      </w:r>
    </w:p>
    <w:p w14:paraId="4A4FF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□GB/T 24001-2016/ISO 14001:2015</w:t>
      </w:r>
    </w:p>
    <w:p w14:paraId="1BF96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□GB/T45001 -2020/ISO 45001:2018  </w:t>
      </w:r>
    </w:p>
    <w:p w14:paraId="0173E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□GB/T 22080-2025/ ISO/IEC 27001:2022</w:t>
      </w:r>
    </w:p>
    <w:p w14:paraId="22C4B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24"/>
          <w:highlight w:val="none"/>
          <w:lang w:val="en-US" w:eastAsia="zh-CN" w:bidi="ar"/>
        </w:rPr>
      </w:pPr>
      <w:r>
        <w:rPr>
          <w:rFonts w:hint="eastAsia" w:ascii="黑体" w:hAnsi="黑体" w:eastAsia="黑体" w:cs="黑体"/>
          <w:b w:val="0"/>
          <w:bCs w:val="0"/>
          <w:kern w:val="2"/>
          <w:sz w:val="32"/>
          <w:szCs w:val="24"/>
          <w:highlight w:val="none"/>
          <w:lang w:val="en-US" w:eastAsia="zh-CN" w:bidi="ar"/>
        </w:rPr>
        <w:t>第五条 合同费用及支付方式</w:t>
      </w:r>
    </w:p>
    <w:tbl>
      <w:tblPr>
        <w:tblStyle w:val="16"/>
        <w:tblW w:w="76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044"/>
        <w:gridCol w:w="1924"/>
        <w:gridCol w:w="1512"/>
      </w:tblGrid>
      <w:tr w14:paraId="2B64E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tcBorders>
              <w:tl2br w:val="nil"/>
              <w:tr2bl w:val="nil"/>
            </w:tcBorders>
            <w:noWrap/>
            <w:vAlign w:val="center"/>
          </w:tcPr>
          <w:p w14:paraId="239E0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3044" w:type="dxa"/>
            <w:tcBorders>
              <w:tl2br w:val="nil"/>
              <w:tr2bl w:val="nil"/>
            </w:tcBorders>
            <w:noWrap/>
            <w:vAlign w:val="center"/>
          </w:tcPr>
          <w:p w14:paraId="05E41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924" w:type="dxa"/>
            <w:tcBorders>
              <w:tl2br w:val="nil"/>
              <w:tr2bl w:val="nil"/>
            </w:tcBorders>
            <w:shd w:val="clear" w:color="auto" w:fill="auto"/>
            <w:noWrap/>
            <w:vAlign w:val="center"/>
          </w:tcPr>
          <w:p w14:paraId="78EE95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含增值税认证费用</w:t>
            </w:r>
          </w:p>
          <w:p w14:paraId="6EF4B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（人民币，元）</w:t>
            </w:r>
          </w:p>
        </w:tc>
        <w:tc>
          <w:tcPr>
            <w:tcW w:w="1512" w:type="dxa"/>
            <w:tcBorders>
              <w:tl2br w:val="nil"/>
              <w:tr2bl w:val="nil"/>
            </w:tcBorders>
            <w:shd w:val="clear" w:color="auto" w:fill="auto"/>
            <w:noWrap/>
            <w:vAlign w:val="center"/>
          </w:tcPr>
          <w:p w14:paraId="2B9EE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1A73A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72" w:type="dxa"/>
            <w:tcBorders>
              <w:tl2br w:val="nil"/>
              <w:tr2bl w:val="nil"/>
            </w:tcBorders>
            <w:noWrap/>
            <w:vAlign w:val="center"/>
          </w:tcPr>
          <w:p w14:paraId="366F22E7">
            <w:pPr>
              <w:keepNext w:val="0"/>
              <w:keepLines w:val="0"/>
              <w:widowControl/>
              <w:suppressLineNumbers w:val="0"/>
              <w:jc w:val="center"/>
              <w:textAlignment w:val="center"/>
              <w:rPr>
                <w:rFonts w:hint="default" w:ascii="Times New Roman" w:hAnsi="Times New Roman" w:eastAsia="宋体" w:cs="宋体"/>
                <w:b/>
                <w:bCs/>
                <w:i w:val="0"/>
                <w:iCs w:val="0"/>
                <w:color w:val="000000"/>
                <w:sz w:val="20"/>
                <w:szCs w:val="20"/>
                <w:highlight w:val="none"/>
                <w:u w:val="none"/>
                <w:lang w:val="en-US"/>
              </w:rPr>
            </w:pPr>
            <w:r>
              <w:rPr>
                <w:rFonts w:hint="eastAsia" w:ascii="Times New Roman" w:hAnsi="Times New Roman" w:eastAsia="宋体" w:cs="宋体"/>
                <w:b/>
                <w:bCs/>
                <w:i w:val="0"/>
                <w:iCs w:val="0"/>
                <w:color w:val="000000"/>
                <w:kern w:val="0"/>
                <w:sz w:val="20"/>
                <w:szCs w:val="20"/>
                <w:highlight w:val="none"/>
                <w:u w:val="none"/>
                <w:lang w:val="en-US" w:eastAsia="zh-CN" w:bidi="ar"/>
              </w:rPr>
              <w:t>驻场服务增项</w:t>
            </w:r>
          </w:p>
        </w:tc>
        <w:tc>
          <w:tcPr>
            <w:tcW w:w="3044" w:type="dxa"/>
            <w:tcBorders>
              <w:tl2br w:val="nil"/>
              <w:tr2bl w:val="nil"/>
            </w:tcBorders>
            <w:noWrap/>
            <w:vAlign w:val="center"/>
          </w:tcPr>
          <w:p w14:paraId="379789D4">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0"/>
                <w:szCs w:val="20"/>
                <w:highlight w:val="none"/>
                <w:u w:val="none"/>
                <w:lang w:val="en-US" w:eastAsia="zh-CN" w:bidi="ar"/>
              </w:rPr>
              <w:t>质量管理、环境与职业健康体系驻场服务增项</w:t>
            </w:r>
          </w:p>
        </w:tc>
        <w:tc>
          <w:tcPr>
            <w:tcW w:w="1924" w:type="dxa"/>
            <w:tcBorders>
              <w:tl2br w:val="nil"/>
              <w:tr2bl w:val="nil"/>
            </w:tcBorders>
            <w:noWrap/>
            <w:vAlign w:val="center"/>
          </w:tcPr>
          <w:p w14:paraId="263DF912">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highlight w:val="none"/>
                <w:u w:val="none"/>
                <w:lang w:val="en-US" w:eastAsia="zh-CN" w:bidi="ar"/>
              </w:rPr>
            </w:pPr>
          </w:p>
        </w:tc>
        <w:tc>
          <w:tcPr>
            <w:tcW w:w="1512" w:type="dxa"/>
            <w:tcBorders>
              <w:tl2br w:val="nil"/>
              <w:tr2bl w:val="nil"/>
            </w:tcBorders>
            <w:noWrap/>
            <w:vAlign w:val="center"/>
          </w:tcPr>
          <w:p w14:paraId="05989AF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5"/>
                <w:szCs w:val="15"/>
                <w:highlight w:val="none"/>
                <w:u w:val="none"/>
                <w:lang w:val="en-US" w:eastAsia="zh-CN" w:bidi="ar"/>
              </w:rPr>
            </w:pPr>
            <w:r>
              <w:rPr>
                <w:rFonts w:hint="eastAsia" w:ascii="Times New Roman" w:hAnsi="Times New Roman" w:eastAsia="宋体" w:cs="宋体"/>
                <w:b w:val="0"/>
                <w:bCs w:val="0"/>
                <w:i w:val="0"/>
                <w:iCs w:val="0"/>
                <w:color w:val="000000"/>
                <w:kern w:val="0"/>
                <w:sz w:val="15"/>
                <w:szCs w:val="15"/>
                <w:highlight w:val="none"/>
                <w:u w:val="none"/>
                <w:lang w:val="en-US" w:eastAsia="zh-CN" w:bidi="ar"/>
              </w:rPr>
              <w:t>服务周期：与招标人三体系认证周期保持一致</w:t>
            </w:r>
          </w:p>
        </w:tc>
      </w:tr>
      <w:tr w14:paraId="61438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tcBorders>
              <w:tl2br w:val="nil"/>
              <w:tr2bl w:val="nil"/>
            </w:tcBorders>
            <w:noWrap/>
            <w:vAlign w:val="center"/>
          </w:tcPr>
          <w:p w14:paraId="31E71DA5">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3044" w:type="dxa"/>
            <w:tcBorders>
              <w:tl2br w:val="nil"/>
              <w:tr2bl w:val="nil"/>
            </w:tcBorders>
            <w:noWrap/>
            <w:vAlign w:val="center"/>
          </w:tcPr>
          <w:p w14:paraId="0B446917">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924" w:type="dxa"/>
            <w:tcBorders>
              <w:tl2br w:val="nil"/>
              <w:tr2bl w:val="nil"/>
            </w:tcBorders>
            <w:noWrap/>
            <w:vAlign w:val="center"/>
          </w:tcPr>
          <w:p w14:paraId="106A2975">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restart"/>
            <w:tcBorders>
              <w:tl2br w:val="nil"/>
              <w:tr2bl w:val="nil"/>
            </w:tcBorders>
            <w:noWrap/>
            <w:vAlign w:val="center"/>
          </w:tcPr>
          <w:p w14:paraId="500830DD">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3FC81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tcBorders>
              <w:tl2br w:val="nil"/>
              <w:tr2bl w:val="nil"/>
            </w:tcBorders>
            <w:noWrap/>
            <w:vAlign w:val="center"/>
          </w:tcPr>
          <w:p w14:paraId="7A45FC32">
            <w:pPr>
              <w:jc w:val="center"/>
              <w:rPr>
                <w:rFonts w:hint="eastAsia" w:ascii="Times New Roman" w:hAnsi="Times New Roman" w:eastAsia="宋体" w:cs="宋体"/>
                <w:b/>
                <w:bCs/>
                <w:i w:val="0"/>
                <w:iCs w:val="0"/>
                <w:color w:val="000000"/>
                <w:sz w:val="20"/>
                <w:szCs w:val="20"/>
                <w:highlight w:val="none"/>
                <w:u w:val="none"/>
              </w:rPr>
            </w:pPr>
          </w:p>
        </w:tc>
        <w:tc>
          <w:tcPr>
            <w:tcW w:w="3044" w:type="dxa"/>
            <w:tcBorders>
              <w:tl2br w:val="nil"/>
              <w:tr2bl w:val="nil"/>
            </w:tcBorders>
            <w:noWrap/>
            <w:vAlign w:val="center"/>
          </w:tcPr>
          <w:p w14:paraId="59B31B7A">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924" w:type="dxa"/>
            <w:tcBorders>
              <w:tl2br w:val="nil"/>
              <w:tr2bl w:val="nil"/>
            </w:tcBorders>
            <w:noWrap/>
            <w:vAlign w:val="center"/>
          </w:tcPr>
          <w:p w14:paraId="3E7EAE3D">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continue"/>
            <w:tcBorders>
              <w:tl2br w:val="nil"/>
              <w:tr2bl w:val="nil"/>
            </w:tcBorders>
            <w:noWrap/>
            <w:vAlign w:val="center"/>
          </w:tcPr>
          <w:p w14:paraId="0E030FF9">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3E24B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tcBorders>
              <w:tl2br w:val="nil"/>
              <w:tr2bl w:val="nil"/>
            </w:tcBorders>
            <w:noWrap/>
            <w:vAlign w:val="center"/>
          </w:tcPr>
          <w:p w14:paraId="46F52138">
            <w:pPr>
              <w:jc w:val="center"/>
              <w:rPr>
                <w:rFonts w:hint="eastAsia" w:ascii="Times New Roman" w:hAnsi="Times New Roman" w:eastAsia="宋体" w:cs="宋体"/>
                <w:i w:val="0"/>
                <w:iCs w:val="0"/>
                <w:color w:val="000000"/>
                <w:sz w:val="20"/>
                <w:szCs w:val="20"/>
                <w:highlight w:val="none"/>
                <w:u w:val="none"/>
              </w:rPr>
            </w:pPr>
          </w:p>
        </w:tc>
        <w:tc>
          <w:tcPr>
            <w:tcW w:w="3044" w:type="dxa"/>
            <w:tcBorders>
              <w:tl2br w:val="nil"/>
              <w:tr2bl w:val="nil"/>
            </w:tcBorders>
            <w:noWrap/>
            <w:vAlign w:val="center"/>
          </w:tcPr>
          <w:p w14:paraId="39689F5A">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924" w:type="dxa"/>
            <w:tcBorders>
              <w:tl2br w:val="nil"/>
              <w:tr2bl w:val="nil"/>
            </w:tcBorders>
            <w:noWrap/>
            <w:vAlign w:val="center"/>
          </w:tcPr>
          <w:p w14:paraId="63739893">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continue"/>
            <w:tcBorders>
              <w:tl2br w:val="nil"/>
              <w:tr2bl w:val="nil"/>
            </w:tcBorders>
            <w:noWrap/>
            <w:vAlign w:val="center"/>
          </w:tcPr>
          <w:p w14:paraId="3D2AD97F">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0B9B8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216" w:type="dxa"/>
            <w:gridSpan w:val="2"/>
            <w:tcBorders>
              <w:tl2br w:val="nil"/>
              <w:tr2bl w:val="nil"/>
            </w:tcBorders>
            <w:noWrap/>
            <w:vAlign w:val="center"/>
          </w:tcPr>
          <w:p w14:paraId="2D4CCB3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smallCaps w:val="0"/>
                <w:color w:val="000000"/>
                <w:kern w:val="0"/>
                <w:sz w:val="20"/>
                <w:szCs w:val="20"/>
                <w:highlight w:val="none"/>
                <w:u w:val="none"/>
                <w:lang w:val="en-US" w:eastAsia="zh-CN" w:bidi="ar"/>
              </w:rPr>
              <w:t>费用合计</w:t>
            </w:r>
          </w:p>
        </w:tc>
        <w:tc>
          <w:tcPr>
            <w:tcW w:w="1924" w:type="dxa"/>
            <w:tcBorders>
              <w:tl2br w:val="nil"/>
              <w:tr2bl w:val="nil"/>
            </w:tcBorders>
            <w:noWrap/>
            <w:vAlign w:val="center"/>
          </w:tcPr>
          <w:p w14:paraId="47B05F2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tcBorders>
              <w:tl2br w:val="nil"/>
              <w:tr2bl w:val="nil"/>
            </w:tcBorders>
            <w:noWrap/>
            <w:vAlign w:val="center"/>
          </w:tcPr>
          <w:p w14:paraId="75069B87">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7BDA57E6">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kern w:val="2"/>
          <w:sz w:val="32"/>
          <w:szCs w:val="24"/>
          <w:highlight w:val="none"/>
          <w:lang w:val="en-US" w:eastAsia="zh-CN" w:bidi="ar"/>
        </w:rPr>
      </w:pPr>
      <w:r>
        <w:rPr>
          <w:rFonts w:hint="eastAsia" w:ascii="Times New Roman" w:hAnsi="Times New Roman" w:eastAsia="仿宋_GB2312" w:cs="仿宋_GB2312"/>
          <w:b w:val="0"/>
          <w:bCs w:val="0"/>
          <w:kern w:val="2"/>
          <w:sz w:val="32"/>
          <w:szCs w:val="24"/>
          <w:highlight w:val="none"/>
          <w:lang w:val="en-US" w:eastAsia="zh-CN" w:bidi="ar"/>
        </w:rPr>
        <w:t>以上最终支付金额依据项目成交报价表的确定数填列。</w:t>
      </w:r>
    </w:p>
    <w:p w14:paraId="6F16D45F">
      <w:pPr>
        <w:keepNext w:val="0"/>
        <w:keepLines w:val="0"/>
        <w:pageBreakBefore w:val="0"/>
        <w:widowControl w:val="0"/>
        <w:numPr>
          <w:ilvl w:val="0"/>
          <w:numId w:val="10"/>
        </w:numPr>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费用支付方式：甲方于审核通过后，收到乙方开具的与合同金额对应的及符合国家最新法律法规要求的增值税专用发</w:t>
      </w:r>
      <w:r>
        <w:rPr>
          <w:rFonts w:hint="eastAsia" w:ascii="Times New Roman" w:hAnsi="Times New Roman" w:eastAsia="仿宋_GB2312" w:cs="仿宋_GB2312"/>
          <w:kern w:val="2"/>
          <w:sz w:val="32"/>
          <w:szCs w:val="24"/>
          <w:highlight w:val="none"/>
          <w:lang w:val="en-US" w:eastAsia="zh-CN" w:bidi="ar"/>
        </w:rPr>
        <w:t>票，10日内一次</w:t>
      </w:r>
      <w:r>
        <w:rPr>
          <w:rFonts w:hint="eastAsia" w:ascii="仿宋_GB2312" w:hAnsi="仿宋_GB2312" w:eastAsia="仿宋_GB2312" w:cs="仿宋_GB2312"/>
          <w:kern w:val="2"/>
          <w:sz w:val="32"/>
          <w:szCs w:val="24"/>
          <w:highlight w:val="none"/>
          <w:lang w:val="en-US" w:eastAsia="zh-CN" w:bidi="ar"/>
        </w:rPr>
        <w:t>性结清乙方当年的审核费用。</w:t>
      </w:r>
    </w:p>
    <w:p w14:paraId="45324821">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本合同总价已包含乙方履行本合同所需的全部费用。上述费用不包括乙方执行本项目专职审核员/培训讲师及其他技术辅助人员本市范围内提供现场审核服务期间的必要交通费用及工作餐费（按甲方规定标准执行），该部分费用由甲方据实报销，乙方应提供合法合规且符合甲方财务管理规定的有效票据。</w:t>
      </w:r>
    </w:p>
    <w:p w14:paraId="3B33FA37">
      <w:pPr>
        <w:keepNext w:val="0"/>
        <w:keepLines w:val="0"/>
        <w:pageBreakBefore w:val="0"/>
        <w:widowControl w:val="0"/>
        <w:numPr>
          <w:ilvl w:val="-1"/>
          <w:numId w:val="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除上述明确由甲方承担的费用外，乙方为本项目提供非本市常驻专职审核员/培训讲师及其他技术辅助人员所产生费用（包括但不限于跨地区往返交通、住宿等）均由乙方自行承担，甲方不再另行支付任何费用。</w:t>
      </w:r>
    </w:p>
    <w:p w14:paraId="59940979">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因甲方原因造成需要额外补充进行的现场审核费用由甲方承担，具体数额双方另行协商并以书面形式确定。</w:t>
      </w:r>
    </w:p>
    <w:p w14:paraId="117DF72C">
      <w:pPr>
        <w:pStyle w:val="15"/>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甲方同意将相关费用支付至乙方指定的账户中，相关账户信息见签章处。</w:t>
      </w:r>
    </w:p>
    <w:p w14:paraId="71AB38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黑体" w:hAnsi="黑体" w:eastAsia="黑体" w:cs="黑体"/>
          <w:sz w:val="32"/>
          <w:szCs w:val="24"/>
          <w:highlight w:val="none"/>
          <w:lang w:val="en-US"/>
        </w:rPr>
      </w:pPr>
      <w:r>
        <w:rPr>
          <w:rFonts w:hint="eastAsia" w:ascii="黑体" w:hAnsi="黑体" w:eastAsia="黑体" w:cs="黑体"/>
          <w:kern w:val="2"/>
          <w:sz w:val="32"/>
          <w:szCs w:val="24"/>
          <w:highlight w:val="none"/>
          <w:lang w:val="en-US" w:eastAsia="zh-CN" w:bidi="ar"/>
        </w:rPr>
        <w:t>第六条 甲方责任和权利</w:t>
      </w:r>
    </w:p>
    <w:p w14:paraId="7F9E3A64">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1.始终遵守认证认可相关法律法规；</w:t>
      </w:r>
    </w:p>
    <w:p w14:paraId="718E311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2.建立并持续有效运行相应的管理体系；</w:t>
      </w:r>
    </w:p>
    <w:p w14:paraId="2DC56308">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3.体系正式运行至少三个月后，且完成了内审和管理评审后方可实施正式审核；</w:t>
      </w:r>
    </w:p>
    <w:p w14:paraId="4A4A514B">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4.及时为乙方的认证审核工作提供其所要求的全部与管理体系有关文件资料，并保证所提供资料的真实性、合法性和完整性；</w:t>
      </w:r>
    </w:p>
    <w:p w14:paraId="05335C4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5.确保乙方合理地接触任何与认证审核工作有关的记录、文件和所需的其他信息，不得授意乙方人员实施违反国家法律法规的行为；</w:t>
      </w:r>
    </w:p>
    <w:p w14:paraId="3C1FBB4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6.在调查投诉、事故、变更认证、对暂停认证进行追踪等特殊情况下应接受乙方开展的现场审核；</w:t>
      </w:r>
    </w:p>
    <w:p w14:paraId="328DD9B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 xml:space="preserve">7.协助认证机构、国家认证监管部门开展见证审核、确认审核、监督检查等，对有关事项的询问和调查如实提供相关材料和信息； </w:t>
      </w:r>
    </w:p>
    <w:p w14:paraId="7F42B4E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8.正确使用认证证书、认证标志和有关信息，除本合同约定的情形外，未经乙方许可，甲方不得用作其他用途。由于使用不当所造成的后果，与乙方无关；</w:t>
      </w:r>
    </w:p>
    <w:p w14:paraId="31A57269">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9.在获证后维持体系持续有效运行。在证书有效期内，接受并配合乙方实施监督审核。在一个为期三年的认证期内，监督审核应在初次审核或再认证决定日</w:t>
      </w:r>
      <w:r>
        <w:rPr>
          <w:rFonts w:hint="eastAsia" w:ascii="Times New Roman" w:hAnsi="Times New Roman" w:eastAsia="仿宋_GB2312" w:cs="仿宋_GB2312"/>
          <w:kern w:val="2"/>
          <w:sz w:val="32"/>
          <w:szCs w:val="24"/>
          <w:highlight w:val="none"/>
          <w:lang w:val="en-US" w:eastAsia="zh-CN" w:bidi="ar"/>
        </w:rPr>
        <w:t>期起的12个月内进行一次， 原则上每次审核间隔期不能超过12个月；</w:t>
      </w:r>
    </w:p>
    <w:p w14:paraId="6169A77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10.若认证证书被撤销或甲方自愿申请注销认证证书时，应将原证书及副本交回乙方，由乙方办理相关手续；</w:t>
      </w:r>
    </w:p>
    <w:p w14:paraId="06339186">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bidi="ar"/>
        </w:rPr>
      </w:pPr>
      <w:r>
        <w:rPr>
          <w:rFonts w:hint="eastAsia" w:ascii="仿宋_GB2312" w:hAnsi="仿宋_GB2312" w:eastAsia="仿宋_GB2312" w:cs="仿宋_GB2312"/>
          <w:kern w:val="2"/>
          <w:sz w:val="32"/>
          <w:szCs w:val="24"/>
          <w:highlight w:val="none"/>
          <w:lang w:val="en-US" w:eastAsia="zh-CN" w:bidi="ar"/>
        </w:rPr>
        <w:t>11.甲方有权对乙方体系认证过程中提供的所有服务实施评分，且甲方有权根据评分结果决定延</w:t>
      </w:r>
      <w:r>
        <w:rPr>
          <w:rFonts w:hint="eastAsia" w:ascii="Times New Roman" w:hAnsi="Times New Roman" w:eastAsia="仿宋_GB2312" w:cs="仿宋_GB2312"/>
          <w:kern w:val="2"/>
          <w:sz w:val="32"/>
          <w:szCs w:val="24"/>
          <w:highlight w:val="none"/>
          <w:lang w:val="en-US" w:eastAsia="zh-CN" w:bidi="ar"/>
        </w:rPr>
        <w:t>续或终止本合同，以3年为一个服务评价周期，具体如下：</w:t>
      </w:r>
    </w:p>
    <w:p w14:paraId="01D4B4A4">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（1）如服务评分达到90分及以上，则自动续约；</w:t>
      </w:r>
    </w:p>
    <w:p w14:paraId="754E1CEB">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（2）如服务评分为90分以下，则本合同自然终止且不再续约。</w:t>
      </w:r>
    </w:p>
    <w:p w14:paraId="743F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sz w:val="32"/>
          <w:szCs w:val="24"/>
          <w:highlight w:val="none"/>
          <w:lang w:val="en-US"/>
        </w:rPr>
      </w:pPr>
      <w:r>
        <w:rPr>
          <w:rFonts w:hint="eastAsia" w:ascii="黑体" w:hAnsi="黑体" w:eastAsia="黑体" w:cs="黑体"/>
          <w:kern w:val="2"/>
          <w:sz w:val="32"/>
          <w:szCs w:val="24"/>
          <w:highlight w:val="none"/>
          <w:lang w:val="en-US" w:eastAsia="zh-CN" w:bidi="ar"/>
        </w:rPr>
        <w:t>第七条 乙方责任和权利</w:t>
      </w:r>
    </w:p>
    <w:p w14:paraId="24BD5194">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kern w:val="2"/>
          <w:sz w:val="32"/>
          <w:szCs w:val="24"/>
          <w:highlight w:val="none"/>
          <w:lang w:val="en-US" w:eastAsia="zh-CN" w:bidi="ar"/>
        </w:rPr>
        <w:t>1.</w:t>
      </w:r>
      <w:r>
        <w:rPr>
          <w:rFonts w:hint="eastAsia" w:ascii="仿宋_GB2312" w:hAnsi="仿宋_GB2312" w:eastAsia="仿宋_GB2312" w:cs="仿宋_GB2312"/>
          <w:sz w:val="32"/>
          <w:szCs w:val="24"/>
          <w:highlight w:val="none"/>
          <w:lang w:bidi="ar"/>
        </w:rPr>
        <w:t>严格遵守国家各种管理体系认证的法律法规，客观、公正地为甲方提供认证服务；</w:t>
      </w:r>
    </w:p>
    <w:p w14:paraId="76351AE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2</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向甲方提供资格证明文件及有关公开性文件；</w:t>
      </w:r>
    </w:p>
    <w:p w14:paraId="3424DE22">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3</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在签订合同后委派有资格人员组成审核组实施审核；</w:t>
      </w:r>
    </w:p>
    <w:p w14:paraId="698C644B">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4</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向甲方及时提交审核计划，按双方约定时间实施审核并出具审核报告；</w:t>
      </w:r>
    </w:p>
    <w:p w14:paraId="58B75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lang w:bidi="ar"/>
        </w:rPr>
      </w:pPr>
      <w:r>
        <w:rPr>
          <w:rFonts w:hint="eastAsia" w:ascii="仿宋_GB2312" w:hAnsi="仿宋_GB2312" w:eastAsia="仿宋_GB2312" w:cs="仿宋_GB2312"/>
          <w:sz w:val="32"/>
          <w:szCs w:val="24"/>
          <w:highlight w:val="none"/>
          <w:lang w:bidi="ar"/>
        </w:rPr>
        <w:t>5</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履行</w:t>
      </w:r>
      <w:r>
        <w:rPr>
          <w:rFonts w:hint="eastAsia" w:ascii="仿宋_GB2312" w:hAnsi="仿宋_GB2312" w:eastAsia="仿宋_GB2312" w:cs="仿宋_GB2312"/>
          <w:color w:val="000000"/>
          <w:sz w:val="32"/>
          <w:szCs w:val="24"/>
          <w:highlight w:val="none"/>
          <w:lang w:bidi="ar"/>
        </w:rPr>
        <w:t>保密义务，除下列情况情形之外，乙方应当对执行业务过程中知悉的甲方信息</w:t>
      </w:r>
      <w:r>
        <w:rPr>
          <w:rFonts w:hint="eastAsia" w:ascii="Times New Roman" w:hAnsi="Times New Roman" w:eastAsia="仿宋_GB2312" w:cs="仿宋_GB2312"/>
          <w:color w:val="000000"/>
          <w:sz w:val="32"/>
          <w:szCs w:val="24"/>
          <w:highlight w:val="none"/>
          <w:lang w:bidi="ar"/>
        </w:rPr>
        <w:t>予以保密：</w:t>
      </w:r>
    </w:p>
    <w:p w14:paraId="02A736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（1）取得甲方的授权；</w:t>
      </w:r>
    </w:p>
    <w:p w14:paraId="3BBFA3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（2）根据法律法规的规定，为法律诉讼准备文件或提供证据，以及向监管机构报告的违法违规行为；</w:t>
      </w:r>
    </w:p>
    <w:p w14:paraId="70E3A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（3）接受行业协会和监督机构依法进行的质量检查；</w:t>
      </w:r>
    </w:p>
    <w:p w14:paraId="5C8302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bidi="ar"/>
        </w:rPr>
        <w:t>（</w:t>
      </w:r>
      <w:r>
        <w:rPr>
          <w:rFonts w:hint="eastAsia" w:ascii="仿宋_GB2312" w:hAnsi="仿宋_GB2312" w:eastAsia="仿宋_GB2312" w:cs="仿宋_GB2312"/>
          <w:color w:val="000000"/>
          <w:sz w:val="32"/>
          <w:szCs w:val="24"/>
          <w:highlight w:val="none"/>
          <w:lang w:val="en-US" w:eastAsia="zh-CN" w:bidi="ar"/>
        </w:rPr>
        <w:t>4）</w:t>
      </w:r>
      <w:r>
        <w:rPr>
          <w:rFonts w:hint="eastAsia" w:ascii="仿宋_GB2312" w:hAnsi="仿宋_GB2312" w:eastAsia="仿宋_GB2312" w:cs="仿宋_GB2312"/>
          <w:color w:val="000000"/>
          <w:sz w:val="32"/>
          <w:szCs w:val="24"/>
          <w:highlight w:val="none"/>
          <w:lang w:bidi="ar"/>
        </w:rPr>
        <w:t>监管机构对乙方进行行政处罚（包括监管机构处罚前的调查、取证）以及乙方对此提起的行政复议。</w:t>
      </w:r>
    </w:p>
    <w:p w14:paraId="687DBA92">
      <w:pPr>
        <w:keepNext w:val="0"/>
        <w:keepLines w:val="0"/>
        <w:pageBreakBefore w:val="0"/>
        <w:tabs>
          <w:tab w:val="left" w:pos="10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highlight w:val="none"/>
          <w:lang w:bidi="ar"/>
        </w:rPr>
      </w:pPr>
      <w:r>
        <w:rPr>
          <w:rFonts w:hint="eastAsia" w:ascii="仿宋_GB2312" w:hAnsi="仿宋_GB2312" w:eastAsia="仿宋_GB2312" w:cs="仿宋_GB2312"/>
          <w:sz w:val="32"/>
          <w:szCs w:val="24"/>
          <w:highlight w:val="none"/>
          <w:lang w:bidi="ar"/>
        </w:rPr>
        <w:t>6</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及时向甲方颁发认证证书并通过相应媒体公布甲方名录；</w:t>
      </w:r>
    </w:p>
    <w:p w14:paraId="57B97B69">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7.甲方获证后，乙方应定期对甲方获证体系实施监督审核，并根据双方对再认证的协议按期实施再认证换证审核；</w:t>
      </w:r>
    </w:p>
    <w:p w14:paraId="2986B323">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8.当认证要求发生变更时应及时通知甲方，并验证甲方是否符合新的要求；</w:t>
      </w:r>
    </w:p>
    <w:p w14:paraId="3826A9BD">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9.在法律法规许可的情况下满足甲方关于可公开信息的特殊要求；</w:t>
      </w:r>
    </w:p>
    <w:p w14:paraId="29F0DA37">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第八条 如在审核进程中发现足以导致不推荐注册的严重不符合时，乙方应向甲方通报理由，由双方协商确定后续的处理措施（如重新修改审核计划，改变审核目的、审核范围或终止审核等），确定相关费用并由甲方承担。</w:t>
      </w:r>
    </w:p>
    <w:p w14:paraId="5C0888FF">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第九条 如甲方在现场审核结束后6个月内未能配合乙方对其严重不符合的纠正和纠正措施实施验证，则乙方需再实施一次第二阶段审核所发生的费用由甲方承担。</w:t>
      </w:r>
    </w:p>
    <w:p w14:paraId="70B94A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第十条 如甲方中途提出终止审核，若非乙方的责任，甲方仍应支付已发生的相关费用。</w:t>
      </w:r>
    </w:p>
    <w:p w14:paraId="254EDB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第十一条 乙方对甲方的管理体系审核合格并对相关不符合的纠正措施的有效性跟踪验证后，在30天内推荐认证注册，经评定合格并批准后向甲方颁发体系认证证书，乙方将在相应媒体上提供甲方认证信息的公开查询途径。同时，按照相关规定的要求将认证结果相关信息报送国家认监委。</w:t>
      </w:r>
    </w:p>
    <w:p w14:paraId="5E2FE7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第十二条 甲方如对审核过程、审核行为或审核结论有异议，可与审核组长协商解决。如不能达成一致意见，甲方可于现场审核结束后30天内向乙方、中国质量认证中心提出书面投诉或申诉。如对上述机构的决定仍有异议，可进一步向认可机构提出复议。</w:t>
      </w:r>
    </w:p>
    <w:p w14:paraId="1D2D0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 xml:space="preserve">第十三条 </w:t>
      </w:r>
      <w:r>
        <w:rPr>
          <w:rFonts w:hint="eastAsia" w:ascii="Times New Roman" w:hAnsi="Times New Roman" w:eastAsia="仿宋_GB2312" w:cs="仿宋_GB2312"/>
          <w:color w:val="auto"/>
          <w:kern w:val="0"/>
          <w:sz w:val="32"/>
          <w:szCs w:val="24"/>
          <w:highlight w:val="none"/>
          <w:lang w:val="zh-CN" w:eastAsia="zh-CN" w:bidi="ar"/>
        </w:rPr>
        <w:t>获得认证后发生以下情况时，甲方应于</w:t>
      </w:r>
      <w:r>
        <w:rPr>
          <w:rFonts w:hint="eastAsia" w:ascii="Times New Roman" w:hAnsi="Times New Roman" w:eastAsia="仿宋_GB2312" w:cs="仿宋_GB2312"/>
          <w:color w:val="auto"/>
          <w:kern w:val="2"/>
          <w:sz w:val="32"/>
          <w:szCs w:val="24"/>
          <w:highlight w:val="none"/>
          <w:lang w:val="en-US" w:eastAsia="zh-CN" w:bidi="ar"/>
        </w:rPr>
        <w:t>情况发生后的二个工作日内通报乙方，乙方视情况采取相应的措施 （包括调整对甲方认证监督周期、方式及有关内容、暂停或撤销认证证书等）。若甲方未在规定时限内通报乙方，</w:t>
      </w:r>
      <w:r>
        <w:rPr>
          <w:rFonts w:hint="eastAsia" w:ascii="Times New Roman" w:hAnsi="Times New Roman" w:eastAsia="仿宋_GB2312" w:cs="仿宋_GB2312"/>
          <w:b w:val="0"/>
          <w:bCs/>
          <w:color w:val="auto"/>
          <w:kern w:val="2"/>
          <w:sz w:val="32"/>
          <w:szCs w:val="24"/>
          <w:highlight w:val="none"/>
          <w:lang w:val="en-US" w:eastAsia="zh-CN" w:bidi="ar"/>
        </w:rPr>
        <w:t>则乙方有权先行暂停认证证书，</w:t>
      </w:r>
      <w:r>
        <w:rPr>
          <w:rFonts w:hint="eastAsia" w:ascii="Times New Roman" w:hAnsi="Times New Roman" w:eastAsia="仿宋_GB2312" w:cs="仿宋_GB2312"/>
          <w:color w:val="auto"/>
          <w:kern w:val="2"/>
          <w:sz w:val="32"/>
          <w:szCs w:val="24"/>
          <w:highlight w:val="none"/>
          <w:lang w:val="en-US" w:eastAsia="zh-CN" w:bidi="ar"/>
        </w:rPr>
        <w:t>并将保留采取其他措施或者追究相关法律责任的权利：</w:t>
      </w:r>
    </w:p>
    <w:p w14:paraId="05DE13B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24"/>
          <w:highlight w:val="none"/>
          <w:lang w:val="zh-CN" w:eastAsia="zh-CN"/>
        </w:rPr>
      </w:pPr>
      <w:r>
        <w:rPr>
          <w:rFonts w:hint="eastAsia" w:ascii="仿宋_GB2312" w:hAnsi="仿宋_GB2312" w:eastAsia="仿宋_GB2312" w:cs="仿宋_GB2312"/>
          <w:color w:val="auto"/>
          <w:kern w:val="0"/>
          <w:sz w:val="32"/>
          <w:szCs w:val="24"/>
          <w:highlight w:val="none"/>
          <w:lang w:val="zh-CN" w:eastAsia="zh-CN" w:bidi="ar"/>
        </w:rPr>
        <w:t>1.客户及相关方有重大投诉；</w:t>
      </w:r>
    </w:p>
    <w:p w14:paraId="710D46CD">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2.生产、销售的产品或提供的服务被质量或市场监管部门认定不合格；</w:t>
      </w:r>
    </w:p>
    <w:p w14:paraId="48490A7D">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3.发生产品或服务的质量/环境/安全/食品安全事故/重大信息安全事件</w:t>
      </w:r>
      <w:r>
        <w:rPr>
          <w:rFonts w:hint="eastAsia" w:ascii="仿宋_GB2312" w:hAnsi="仿宋_GB2312" w:eastAsia="仿宋_GB2312" w:cs="仿宋_GB2312"/>
          <w:color w:val="auto"/>
          <w:sz w:val="32"/>
          <w:szCs w:val="24"/>
          <w:highlight w:val="none"/>
          <w:lang w:val="en-US" w:eastAsia="zh-CN" w:bidi="ar"/>
        </w:rPr>
        <w:t>/与能源有关的重大事故，以及发生导致监管机构介入的事件或违法情况（如受到行政处罚）</w:t>
      </w:r>
      <w:r>
        <w:rPr>
          <w:rFonts w:hint="eastAsia" w:ascii="仿宋_GB2312" w:hAnsi="仿宋_GB2312" w:eastAsia="仿宋_GB2312" w:cs="仿宋_GB2312"/>
          <w:color w:val="auto"/>
          <w:sz w:val="32"/>
          <w:szCs w:val="24"/>
          <w:highlight w:val="none"/>
          <w:lang w:val="zh-CN" w:eastAsia="zh-CN" w:bidi="ar"/>
        </w:rPr>
        <w:t>；</w:t>
      </w:r>
    </w:p>
    <w:p w14:paraId="283306A3">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4.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w:t>
      </w:r>
      <w:r>
        <w:rPr>
          <w:rFonts w:hint="eastAsia" w:ascii="仿宋_GB2312" w:hAnsi="仿宋_GB2312" w:eastAsia="仿宋_GB2312" w:cs="仿宋_GB2312"/>
          <w:color w:val="auto"/>
          <w:sz w:val="32"/>
          <w:szCs w:val="24"/>
          <w:highlight w:val="none"/>
          <w:lang w:val="en-US" w:eastAsia="zh-CN" w:bidi="ar"/>
        </w:rPr>
        <w:t>（含能源管理体系边界）</w:t>
      </w:r>
      <w:r>
        <w:rPr>
          <w:rFonts w:hint="eastAsia" w:ascii="仿宋_GB2312" w:hAnsi="仿宋_GB2312" w:eastAsia="仿宋_GB2312" w:cs="仿宋_GB2312"/>
          <w:color w:val="auto"/>
          <w:sz w:val="32"/>
          <w:szCs w:val="24"/>
          <w:highlight w:val="none"/>
          <w:lang w:val="zh-CN" w:eastAsia="zh-CN" w:bidi="ar"/>
        </w:rPr>
        <w:t>变更；管理体系和重要过程的重大变更等；</w:t>
      </w:r>
    </w:p>
    <w:p w14:paraId="51BE6E6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5.产品召回事件及处理情况；</w:t>
      </w:r>
    </w:p>
    <w:p w14:paraId="2D00014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6</w:t>
      </w:r>
      <w:r>
        <w:rPr>
          <w:rFonts w:hint="eastAsia" w:ascii="仿宋_GB2312" w:hAnsi="仿宋_GB2312" w:eastAsia="仿宋_GB2312" w:cs="仿宋_GB2312"/>
          <w:color w:val="auto"/>
          <w:sz w:val="32"/>
          <w:szCs w:val="24"/>
          <w:highlight w:val="none"/>
          <w:lang w:val="zh-CN" w:eastAsia="zh-CN" w:bidi="ar"/>
        </w:rPr>
        <w:t>.适用的法律法规要求的变更信息；</w:t>
      </w:r>
    </w:p>
    <w:p w14:paraId="565656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7</w:t>
      </w:r>
      <w:r>
        <w:rPr>
          <w:rFonts w:hint="eastAsia" w:ascii="仿宋_GB2312" w:hAnsi="仿宋_GB2312" w:eastAsia="仿宋_GB2312" w:cs="仿宋_GB2312"/>
          <w:color w:val="auto"/>
          <w:sz w:val="32"/>
          <w:szCs w:val="24"/>
          <w:highlight w:val="none"/>
          <w:lang w:val="zh-CN" w:eastAsia="zh-CN" w:bidi="ar"/>
        </w:rPr>
        <w:t>.在乙方要求时，向乙方提供所有甲方收到有关投诉的记录和依据体系标准或其他规范性文件的要求所采取的纠正措施的记录；</w:t>
      </w:r>
    </w:p>
    <w:p w14:paraId="2401147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8</w:t>
      </w:r>
      <w:r>
        <w:rPr>
          <w:rFonts w:hint="eastAsia" w:ascii="仿宋_GB2312" w:hAnsi="仿宋_GB2312" w:eastAsia="仿宋_GB2312" w:cs="仿宋_GB2312"/>
          <w:color w:val="auto"/>
          <w:sz w:val="32"/>
          <w:szCs w:val="24"/>
          <w:highlight w:val="none"/>
          <w:lang w:val="zh-CN" w:eastAsia="zh-CN" w:bidi="ar"/>
        </w:rPr>
        <w:t>.出现影响管理体系运行的其他重要情况。</w:t>
      </w:r>
    </w:p>
    <w:p w14:paraId="3BC728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24"/>
          <w:highlight w:val="none"/>
          <w:lang w:val="en-US"/>
        </w:rPr>
      </w:pPr>
      <w:r>
        <w:rPr>
          <w:rFonts w:hint="eastAsia" w:ascii="仿宋_GB2312" w:hAnsi="仿宋_GB2312" w:eastAsia="仿宋_GB2312" w:cs="仿宋_GB2312"/>
          <w:color w:val="auto"/>
          <w:kern w:val="2"/>
          <w:sz w:val="32"/>
          <w:szCs w:val="24"/>
          <w:highlight w:val="none"/>
          <w:lang w:val="en-US" w:eastAsia="zh-CN" w:bidi="ar"/>
        </w:rPr>
        <w:t>第十四条 当甲方提出变更证书内容时，乙方将于接到变更申请的一个月内通知甲方应采取的必要措施，并对甲方进行换证审核。同时，根据证书变更情况，双方可协商另行签订相关协议。</w:t>
      </w:r>
    </w:p>
    <w:p w14:paraId="1C158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第十五条 如果甲方在认证证书有效期内发生下列情况之一者，乙方将按规定</w:t>
      </w:r>
      <w:r>
        <w:rPr>
          <w:rFonts w:hint="eastAsia" w:ascii="Times New Roman" w:hAnsi="Times New Roman" w:eastAsia="仿宋_GB2312" w:cs="仿宋_GB2312"/>
          <w:b w:val="0"/>
          <w:bCs w:val="0"/>
          <w:color w:val="auto"/>
          <w:kern w:val="2"/>
          <w:sz w:val="32"/>
          <w:szCs w:val="24"/>
          <w:highlight w:val="none"/>
          <w:lang w:val="en-US" w:eastAsia="zh-CN" w:bidi="ar"/>
        </w:rPr>
        <w:t>暂停认证证书的使用，并要求其限期（最长期限为不超过6个月）纠正，纠正经验证有效后乙方将通知甲方允许继续使用认证证书。同时，甲方在证书暂停期内，应停止相关认证资质的宣传及证书和标志的使用：</w:t>
      </w:r>
    </w:p>
    <w:p w14:paraId="2982A2C2">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1.</w:t>
      </w:r>
      <w:r>
        <w:rPr>
          <w:rFonts w:hint="eastAsia" w:ascii="仿宋_GB2312" w:hAnsi="仿宋_GB2312" w:eastAsia="仿宋_GB2312" w:cs="仿宋_GB2312"/>
          <w:color w:val="auto"/>
          <w:sz w:val="32"/>
          <w:szCs w:val="24"/>
          <w:highlight w:val="none"/>
          <w:lang w:val="zh-CN" w:eastAsia="zh-CN" w:bidi="ar"/>
        </w:rPr>
        <w:t>管理体系持续地或严重地不满足认证要求，包括对管理体系运行有效性要求。</w:t>
      </w:r>
    </w:p>
    <w:p w14:paraId="053E4624">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2.</w:t>
      </w:r>
      <w:r>
        <w:rPr>
          <w:rFonts w:hint="eastAsia" w:ascii="仿宋_GB2312" w:hAnsi="仿宋_GB2312" w:eastAsia="仿宋_GB2312" w:cs="仿宋_GB2312"/>
          <w:color w:val="auto"/>
          <w:sz w:val="32"/>
          <w:szCs w:val="24"/>
          <w:highlight w:val="none"/>
          <w:lang w:val="zh-CN" w:eastAsia="zh-CN" w:bidi="ar"/>
        </w:rPr>
        <w:t>针</w:t>
      </w:r>
      <w:r>
        <w:rPr>
          <w:rFonts w:hint="eastAsia" w:ascii="Times New Roman" w:hAnsi="Times New Roman" w:eastAsia="仿宋_GB2312" w:cs="仿宋_GB2312"/>
          <w:color w:val="auto"/>
          <w:sz w:val="32"/>
          <w:szCs w:val="24"/>
          <w:highlight w:val="none"/>
          <w:lang w:val="zh-CN" w:eastAsia="zh-CN" w:bidi="ar"/>
        </w:rPr>
        <w:t>对监督审核中发现的不符合项（严重不符合项），客户未在商定的时间内采取相应纠正和纠正措施；或在商定的</w:t>
      </w:r>
      <w:r>
        <w:rPr>
          <w:rFonts w:hint="eastAsia" w:ascii="Times New Roman" w:hAnsi="Times New Roman" w:eastAsia="仿宋_GB2312" w:cs="仿宋_GB2312"/>
          <w:color w:val="auto"/>
          <w:sz w:val="32"/>
          <w:szCs w:val="24"/>
          <w:highlight w:val="none"/>
          <w:lang w:val="en-US" w:eastAsia="zh-CN" w:bidi="ar"/>
        </w:rPr>
        <w:t>时间内所采取的纠正、纠正措施未被审核组接受（或未被证实有效）。</w:t>
      </w:r>
    </w:p>
    <w:p w14:paraId="22A61B77">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3.获证客</w:t>
      </w:r>
      <w:r>
        <w:rPr>
          <w:rFonts w:hint="eastAsia" w:ascii="Times New Roman" w:hAnsi="Times New Roman" w:eastAsia="仿宋_GB2312" w:cs="仿宋_GB2312"/>
          <w:color w:val="auto"/>
          <w:sz w:val="32"/>
          <w:szCs w:val="24"/>
          <w:highlight w:val="none"/>
          <w:lang w:val="en-US" w:eastAsia="zh-CN" w:bidi="ar"/>
        </w:rPr>
        <w:t>户第一次监督审核未在初次认证决定后的12个月内完成（且无证据表明获证组织暂不具备实施监督审核的条件），或</w:t>
      </w:r>
      <w:r>
        <w:rPr>
          <w:rFonts w:hint="eastAsia" w:ascii="Times New Roman" w:hAnsi="Times New Roman" w:eastAsia="仿宋_GB2312" w:cs="仿宋_GB2312"/>
          <w:color w:val="auto"/>
          <w:sz w:val="32"/>
          <w:szCs w:val="24"/>
          <w:highlight w:val="none"/>
          <w:lang w:val="zh-CN" w:eastAsia="zh-CN" w:bidi="ar"/>
        </w:rPr>
        <w:t>其他的监督审核不能在每个日历年进行一次，或两次审核的时机间隔超过</w:t>
      </w:r>
      <w:r>
        <w:rPr>
          <w:rFonts w:hint="eastAsia" w:ascii="Times New Roman" w:hAnsi="Times New Roman" w:eastAsia="仿宋_GB2312" w:cs="仿宋_GB2312"/>
          <w:color w:val="auto"/>
          <w:sz w:val="32"/>
          <w:szCs w:val="24"/>
          <w:highlight w:val="none"/>
          <w:lang w:val="en-US" w:eastAsia="zh-CN" w:bidi="ar"/>
        </w:rPr>
        <w:t>15个月</w:t>
      </w:r>
      <w:r>
        <w:rPr>
          <w:rFonts w:hint="eastAsia" w:ascii="Times New Roman" w:hAnsi="Times New Roman" w:eastAsia="仿宋_GB2312" w:cs="仿宋_GB2312"/>
          <w:color w:val="auto"/>
          <w:sz w:val="32"/>
          <w:szCs w:val="24"/>
          <w:highlight w:val="none"/>
          <w:lang w:val="zh-CN" w:eastAsia="zh-CN" w:bidi="ar"/>
        </w:rPr>
        <w:t>，或不能按时接受再认证审核</w:t>
      </w:r>
      <w:r>
        <w:rPr>
          <w:rFonts w:hint="eastAsia" w:ascii="Times New Roman" w:hAnsi="Times New Roman" w:eastAsia="仿宋_GB2312" w:cs="仿宋_GB2312"/>
          <w:color w:val="auto"/>
          <w:sz w:val="32"/>
          <w:szCs w:val="24"/>
          <w:highlight w:val="none"/>
          <w:lang w:val="en-US" w:eastAsia="zh-CN" w:bidi="ar"/>
        </w:rPr>
        <w:t>。</w:t>
      </w:r>
    </w:p>
    <w:p w14:paraId="0E6FE9EB">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4.未按审核方</w:t>
      </w:r>
      <w:r>
        <w:rPr>
          <w:rFonts w:hint="eastAsia" w:ascii="Times New Roman" w:hAnsi="Times New Roman" w:eastAsia="仿宋_GB2312" w:cs="仿宋_GB2312"/>
          <w:color w:val="auto"/>
          <w:sz w:val="32"/>
          <w:szCs w:val="24"/>
          <w:highlight w:val="none"/>
          <w:lang w:val="en-US" w:eastAsia="zh-CN" w:bidi="ar"/>
        </w:rPr>
        <w:t>《</w:t>
      </w:r>
      <w:r>
        <w:rPr>
          <w:rFonts w:hint="eastAsia" w:ascii="Times New Roman" w:hAnsi="Times New Roman" w:eastAsia="仿宋_GB2312" w:cs="仿宋_GB2312"/>
          <w:color w:val="auto"/>
          <w:sz w:val="32"/>
          <w:szCs w:val="24"/>
          <w:highlight w:val="none"/>
          <w:lang w:val="en-US" w:eastAsia="zh-CN" w:bidi="ar"/>
        </w:rPr>
        <w:fldChar w:fldCharType="begin"/>
      </w:r>
      <w:r>
        <w:rPr>
          <w:rFonts w:hint="eastAsia" w:ascii="Times New Roman" w:hAnsi="Times New Roman" w:eastAsia="仿宋_GB2312" w:cs="仿宋_GB2312"/>
          <w:color w:val="auto"/>
          <w:sz w:val="32"/>
          <w:szCs w:val="24"/>
          <w:highlight w:val="none"/>
          <w:lang w:val="en-US" w:eastAsia="zh-CN" w:bidi="ar"/>
        </w:rPr>
        <w:instrText xml:space="preserve"> HYPERLINK "http://www.cqccms.com.cn/edms/servlet/LoadDocument?rev=10969&amp;doc=7200" </w:instrText>
      </w:r>
      <w:r>
        <w:rPr>
          <w:rFonts w:hint="eastAsia" w:ascii="Times New Roman" w:hAnsi="Times New Roman" w:eastAsia="仿宋_GB2312" w:cs="仿宋_GB2312"/>
          <w:color w:val="auto"/>
          <w:sz w:val="32"/>
          <w:szCs w:val="24"/>
          <w:highlight w:val="none"/>
          <w:lang w:val="en-US" w:eastAsia="zh-CN" w:bidi="ar"/>
        </w:rPr>
        <w:fldChar w:fldCharType="separate"/>
      </w:r>
      <w:r>
        <w:rPr>
          <w:rFonts w:hint="eastAsia" w:ascii="Times New Roman" w:hAnsi="Times New Roman" w:eastAsia="仿宋_GB2312" w:cs="仿宋_GB2312"/>
          <w:color w:val="auto"/>
          <w:sz w:val="32"/>
          <w:szCs w:val="24"/>
          <w:highlight w:val="none"/>
          <w:lang w:val="en-US" w:eastAsia="zh-CN" w:bidi="ar"/>
        </w:rPr>
        <w:t>证书和标志使用管理</w:t>
      </w:r>
      <w:r>
        <w:rPr>
          <w:rFonts w:hint="eastAsia" w:ascii="Times New Roman" w:hAnsi="Times New Roman" w:eastAsia="仿宋_GB2312" w:cs="仿宋_GB2312"/>
          <w:color w:val="auto"/>
          <w:sz w:val="32"/>
          <w:szCs w:val="24"/>
          <w:highlight w:val="none"/>
          <w:lang w:val="en-US" w:eastAsia="zh-CN" w:bidi="ar"/>
        </w:rPr>
        <w:fldChar w:fldCharType="end"/>
      </w:r>
      <w:r>
        <w:rPr>
          <w:rFonts w:hint="eastAsia" w:ascii="Times New Roman" w:hAnsi="Times New Roman" w:eastAsia="仿宋_GB2312" w:cs="仿宋_GB2312"/>
          <w:color w:val="auto"/>
          <w:sz w:val="32"/>
          <w:szCs w:val="24"/>
          <w:highlight w:val="none"/>
          <w:lang w:val="en-US" w:eastAsia="zh-CN" w:bidi="ar"/>
        </w:rPr>
        <w:t>规定》（具体文件请登录官网www.cqc.com.cn，在“体系认证”公开文件目录下查询）中的要求，使用中国质量认证中心签发的管理体系证书和认证标志；</w:t>
      </w:r>
    </w:p>
    <w:p w14:paraId="62B0556E">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5.</w:t>
      </w:r>
      <w:r>
        <w:rPr>
          <w:rFonts w:hint="eastAsia" w:ascii="仿宋_GB2312" w:hAnsi="仿宋_GB2312" w:eastAsia="仿宋_GB2312" w:cs="仿宋_GB2312"/>
          <w:color w:val="auto"/>
          <w:sz w:val="32"/>
          <w:szCs w:val="24"/>
          <w:highlight w:val="none"/>
          <w:lang w:val="zh-CN" w:eastAsia="zh-CN" w:bidi="ar"/>
        </w:rPr>
        <w:t>获证</w:t>
      </w:r>
      <w:r>
        <w:rPr>
          <w:rFonts w:hint="eastAsia" w:ascii="Times New Roman" w:hAnsi="Times New Roman" w:eastAsia="仿宋_GB2312" w:cs="仿宋_GB2312"/>
          <w:color w:val="auto"/>
          <w:sz w:val="32"/>
          <w:szCs w:val="24"/>
          <w:highlight w:val="none"/>
          <w:lang w:val="zh-CN" w:eastAsia="zh-CN" w:bidi="ar"/>
        </w:rPr>
        <w:t>客户及其</w:t>
      </w:r>
      <w:r>
        <w:rPr>
          <w:rFonts w:hint="eastAsia" w:ascii="Times New Roman" w:hAnsi="Times New Roman" w:eastAsia="仿宋_GB2312" w:cs="仿宋_GB2312"/>
          <w:color w:val="auto"/>
          <w:sz w:val="32"/>
          <w:szCs w:val="24"/>
          <w:highlight w:val="none"/>
          <w:lang w:val="en-US" w:eastAsia="zh-CN" w:bidi="ar"/>
        </w:rPr>
        <w:t>管理体系运行的内、外环境发生重大变更已不满足原认证覆盖范围要求，且未及时通知审核方妥善处理；</w:t>
      </w:r>
    </w:p>
    <w:p w14:paraId="2E461C0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6.</w:t>
      </w:r>
      <w:r>
        <w:rPr>
          <w:rFonts w:hint="eastAsia" w:ascii="Times New Roman" w:hAnsi="Times New Roman" w:eastAsia="仿宋_GB2312" w:cs="仿宋_GB2312"/>
          <w:color w:val="auto"/>
          <w:sz w:val="32"/>
          <w:szCs w:val="24"/>
          <w:highlight w:val="none"/>
          <w:lang w:val="en-US" w:eastAsia="zh-CN" w:bidi="ar"/>
        </w:rPr>
        <w:t>发生影响产品质量/环境绩效/职业健康安全绩效/食品安全/能源绩效的重大事故，或国家行业监察发现重大问题，或发生导致监管机构介入的严重事件或违法情况；</w:t>
      </w:r>
    </w:p>
    <w:p w14:paraId="2306E2C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7.被有关执法监管部门责令停业整顿或在国家企业信用信息公示系统中被列入“严重违法失信企业名单”；</w:t>
      </w:r>
    </w:p>
    <w:p w14:paraId="277AA75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8.被地方认证监管部门发现体系运行存在问题；</w:t>
      </w:r>
    </w:p>
    <w:p w14:paraId="38C9A1F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9.持有的行政许可证明、资质证书、强制性认证证书等过期失效，重新提交的申请已被受理但尚未换证的情况；</w:t>
      </w:r>
    </w:p>
    <w:p w14:paraId="2BC4112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10.有对甲方的其他投诉或任何其他信息证实表明获证客户不再符合中心的相关规定要求；</w:t>
      </w:r>
    </w:p>
    <w:p w14:paraId="35B2EA8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11.未按本合同约定及时交纳有关认证费用；</w:t>
      </w:r>
    </w:p>
    <w:p w14:paraId="597CBED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12.不承担、不履行认证合同约定的责任和义务；</w:t>
      </w:r>
    </w:p>
    <w:p w14:paraId="5BC803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13.获证</w:t>
      </w:r>
      <w:r>
        <w:rPr>
          <w:rFonts w:hint="eastAsia" w:ascii="Times New Roman" w:hAnsi="Times New Roman" w:eastAsia="仿宋_GB2312" w:cs="仿宋_GB2312"/>
          <w:color w:val="auto"/>
          <w:sz w:val="32"/>
          <w:szCs w:val="24"/>
          <w:highlight w:val="none"/>
          <w:lang w:val="en-US" w:eastAsia="zh-CN" w:bidi="ar"/>
        </w:rPr>
        <w:t>客户主动请求暂停；</w:t>
      </w:r>
    </w:p>
    <w:p w14:paraId="30607C6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14.其他应当暂停认证证书的情况。</w:t>
      </w:r>
    </w:p>
    <w:p w14:paraId="6D39C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第十六条 若甲方</w:t>
      </w:r>
      <w:r>
        <w:rPr>
          <w:rFonts w:hint="eastAsia" w:ascii="仿宋_GB2312" w:hAnsi="仿宋_GB2312" w:eastAsia="仿宋_GB2312" w:cs="仿宋_GB2312"/>
          <w:kern w:val="0"/>
          <w:sz w:val="32"/>
          <w:szCs w:val="24"/>
          <w:highlight w:val="none"/>
          <w:lang w:val="en-US" w:eastAsia="zh-CN" w:bidi="ar"/>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14:paraId="2F9D3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第十七条 甲方出现下列情况之一者，乙方将</w:t>
      </w:r>
      <w:r>
        <w:rPr>
          <w:rFonts w:hint="eastAsia" w:ascii="仿宋_GB2312" w:hAnsi="仿宋_GB2312" w:eastAsia="仿宋_GB2312" w:cs="仿宋_GB2312"/>
          <w:b w:val="0"/>
          <w:bCs w:val="0"/>
          <w:kern w:val="2"/>
          <w:sz w:val="32"/>
          <w:szCs w:val="24"/>
          <w:highlight w:val="none"/>
          <w:lang w:val="en-US" w:eastAsia="zh-CN" w:bidi="ar"/>
        </w:rPr>
        <w:t>撤销其认证/注册资格，甲方应将原证书及副本交回乙方：</w:t>
      </w:r>
    </w:p>
    <w:p w14:paraId="3E9B780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审核时发现甲方没有运行管理体系或者已不具备运行条件，结论为否定意见；</w:t>
      </w:r>
    </w:p>
    <w:p w14:paraId="52EB2CA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严重</w:t>
      </w:r>
      <w:r>
        <w:rPr>
          <w:rFonts w:hint="eastAsia" w:ascii="Times New Roman" w:hAnsi="Times New Roman" w:eastAsia="仿宋_GB2312" w:cs="仿宋_GB2312"/>
          <w:sz w:val="32"/>
          <w:szCs w:val="24"/>
          <w:highlight w:val="none"/>
          <w:lang w:val="zh-CN" w:eastAsia="zh-CN" w:bidi="ar"/>
        </w:rPr>
        <w:t>违反国家</w:t>
      </w:r>
      <w:r>
        <w:rPr>
          <w:rFonts w:hint="eastAsia" w:ascii="Times New Roman" w:hAnsi="Times New Roman" w:eastAsia="仿宋_GB2312" w:cs="仿宋_GB2312"/>
          <w:sz w:val="32"/>
          <w:szCs w:val="24"/>
          <w:highlight w:val="none"/>
          <w:lang w:val="en-US" w:eastAsia="zh-CN" w:bidi="ar"/>
        </w:rPr>
        <w:t>法律</w:t>
      </w:r>
      <w:r>
        <w:rPr>
          <w:rFonts w:hint="eastAsia" w:ascii="Times New Roman" w:hAnsi="Times New Roman" w:eastAsia="仿宋_GB2312" w:cs="仿宋_GB2312"/>
          <w:sz w:val="32"/>
          <w:szCs w:val="24"/>
          <w:highlight w:val="none"/>
          <w:lang w:val="zh-CN" w:eastAsia="zh-CN" w:bidi="ar"/>
        </w:rPr>
        <w:t>法规或</w:t>
      </w:r>
      <w:r>
        <w:rPr>
          <w:rFonts w:hint="eastAsia" w:ascii="Times New Roman" w:hAnsi="Times New Roman" w:eastAsia="仿宋_GB2312" w:cs="仿宋_GB2312"/>
          <w:sz w:val="32"/>
          <w:szCs w:val="24"/>
          <w:highlight w:val="none"/>
          <w:lang w:val="en-US" w:eastAsia="zh-CN" w:bidi="ar"/>
        </w:rPr>
        <w:t>审核方的有关</w:t>
      </w:r>
      <w:r>
        <w:rPr>
          <w:rFonts w:hint="eastAsia" w:ascii="Times New Roman" w:hAnsi="Times New Roman" w:eastAsia="仿宋_GB2312" w:cs="仿宋_GB2312"/>
          <w:sz w:val="32"/>
          <w:szCs w:val="24"/>
          <w:highlight w:val="none"/>
          <w:lang w:val="zh-CN" w:eastAsia="zh-CN" w:bidi="ar"/>
        </w:rPr>
        <w:t>规定；</w:t>
      </w:r>
    </w:p>
    <w:p w14:paraId="60A5937B">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3.发生影响产品质量/环境绩效/职业健康安全绩效/食品安全/能源绩效的重大事故</w:t>
      </w:r>
      <w:r>
        <w:rPr>
          <w:rFonts w:hint="eastAsia" w:ascii="仿宋_GB2312" w:hAnsi="仿宋_GB2312" w:eastAsia="仿宋_GB2312" w:cs="仿宋_GB2312"/>
          <w:sz w:val="32"/>
          <w:szCs w:val="24"/>
          <w:highlight w:val="none"/>
          <w:lang w:val="zh-CN" w:eastAsia="zh-CN" w:bidi="ar"/>
        </w:rPr>
        <w:t>，造成严重不良社会影响的，经调查（审核）造成事故的原因是获证客户</w:t>
      </w:r>
      <w:r>
        <w:rPr>
          <w:rFonts w:hint="eastAsia" w:ascii="仿宋_GB2312" w:hAnsi="仿宋_GB2312" w:eastAsia="仿宋_GB2312" w:cs="仿宋_GB2312"/>
          <w:sz w:val="32"/>
          <w:szCs w:val="24"/>
          <w:highlight w:val="none"/>
          <w:lang w:val="en-US" w:eastAsia="zh-CN" w:bidi="ar"/>
        </w:rPr>
        <w:t>管理</w:t>
      </w:r>
      <w:r>
        <w:rPr>
          <w:rFonts w:hint="eastAsia" w:ascii="仿宋_GB2312" w:hAnsi="仿宋_GB2312" w:eastAsia="仿宋_GB2312" w:cs="仿宋_GB2312"/>
          <w:sz w:val="32"/>
          <w:szCs w:val="24"/>
          <w:highlight w:val="none"/>
          <w:lang w:val="zh-CN" w:eastAsia="zh-CN" w:bidi="ar"/>
        </w:rPr>
        <w:t>体系存在严重缺陷或组织未能在暂停期内就重大事故的原因进行调查并采取有效的纠正措施；</w:t>
      </w:r>
    </w:p>
    <w:p w14:paraId="67D97C70">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w:t>
      </w:r>
      <w:r>
        <w:rPr>
          <w:rFonts w:hint="eastAsia" w:ascii="仿宋_GB2312" w:hAnsi="仿宋_GB2312" w:eastAsia="仿宋_GB2312" w:cs="仿宋_GB2312"/>
          <w:sz w:val="32"/>
          <w:szCs w:val="24"/>
          <w:highlight w:val="none"/>
          <w:lang w:val="zh-CN" w:eastAsia="zh-CN" w:bidi="ar"/>
        </w:rPr>
        <w:t>被国家市场监督管理总局列入质量信用严重失信企业名单；</w:t>
      </w:r>
    </w:p>
    <w:p w14:paraId="00E4EB62">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拒绝接受国家产品质量监督抽查的；</w:t>
      </w:r>
    </w:p>
    <w:p w14:paraId="14D2BBB9">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6.</w:t>
      </w:r>
      <w:r>
        <w:rPr>
          <w:rFonts w:hint="eastAsia" w:ascii="仿宋_GB2312" w:hAnsi="仿宋_GB2312" w:eastAsia="仿宋_GB2312" w:cs="仿宋_GB2312"/>
          <w:sz w:val="32"/>
          <w:szCs w:val="24"/>
          <w:highlight w:val="none"/>
          <w:lang w:val="zh-CN" w:eastAsia="zh-CN" w:bidi="ar"/>
        </w:rPr>
        <w:t>故意停运污染治理设施、长期超标排放，造成恶劣影响的。证明材料须附具体说明；</w:t>
      </w:r>
    </w:p>
    <w:p w14:paraId="7769AA3F">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w:t>
      </w:r>
      <w:r>
        <w:rPr>
          <w:rFonts w:hint="eastAsia" w:ascii="仿宋_GB2312" w:hAnsi="仿宋_GB2312" w:eastAsia="仿宋_GB2312" w:cs="仿宋_GB2312"/>
          <w:sz w:val="32"/>
          <w:szCs w:val="24"/>
          <w:highlight w:val="none"/>
          <w:lang w:val="zh-CN" w:eastAsia="zh-CN" w:bidi="ar"/>
        </w:rPr>
        <w:t>拒绝配合认证监管部门实施监督检查，或者对有关事项的询问和调查提供了虚假材料或信息；</w:t>
      </w:r>
    </w:p>
    <w:p w14:paraId="529DD798">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8.</w:t>
      </w:r>
      <w:r>
        <w:rPr>
          <w:rFonts w:hint="eastAsia" w:ascii="仿宋_GB2312" w:hAnsi="仿宋_GB2312" w:eastAsia="仿宋_GB2312" w:cs="仿宋_GB2312"/>
          <w:sz w:val="32"/>
          <w:szCs w:val="24"/>
          <w:highlight w:val="none"/>
          <w:lang w:val="zh-CN" w:eastAsia="zh-CN" w:bidi="ar"/>
        </w:rPr>
        <w:t>获证组织法律地位证明文件被注销或撤销，或者持有的行政许可证明、资质证书、强制性认证证书等已经过期失效但申请未获批准；</w:t>
      </w:r>
    </w:p>
    <w:p w14:paraId="6903625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9.甲方</w:t>
      </w:r>
      <w:r>
        <w:rPr>
          <w:rFonts w:hint="eastAsia" w:ascii="仿宋_GB2312" w:hAnsi="仿宋_GB2312" w:eastAsia="仿宋_GB2312" w:cs="仿宋_GB2312"/>
          <w:sz w:val="32"/>
          <w:szCs w:val="24"/>
          <w:highlight w:val="none"/>
          <w:lang w:val="zh-CN" w:eastAsia="zh-CN" w:bidi="ar"/>
        </w:rPr>
        <w:t>在暂停</w:t>
      </w:r>
      <w:r>
        <w:rPr>
          <w:rFonts w:hint="eastAsia" w:ascii="仿宋_GB2312" w:hAnsi="仿宋_GB2312" w:eastAsia="仿宋_GB2312" w:cs="仿宋_GB2312"/>
          <w:sz w:val="32"/>
          <w:szCs w:val="24"/>
          <w:highlight w:val="none"/>
          <w:lang w:val="en-US" w:eastAsia="zh-CN" w:bidi="ar"/>
        </w:rPr>
        <w:t>认证证书</w:t>
      </w:r>
      <w:r>
        <w:rPr>
          <w:rFonts w:hint="eastAsia" w:ascii="仿宋_GB2312" w:hAnsi="仿宋_GB2312" w:eastAsia="仿宋_GB2312" w:cs="仿宋_GB2312"/>
          <w:sz w:val="32"/>
          <w:szCs w:val="24"/>
          <w:highlight w:val="none"/>
          <w:lang w:val="zh-CN" w:eastAsia="zh-CN" w:bidi="ar"/>
        </w:rPr>
        <w:t>的限期内未能对</w:t>
      </w:r>
      <w:r>
        <w:rPr>
          <w:rFonts w:hint="eastAsia" w:ascii="仿宋_GB2312" w:hAnsi="仿宋_GB2312" w:eastAsia="仿宋_GB2312" w:cs="仿宋_GB2312"/>
          <w:sz w:val="32"/>
          <w:szCs w:val="24"/>
          <w:highlight w:val="none"/>
          <w:lang w:val="en-US" w:eastAsia="zh-CN" w:bidi="ar"/>
        </w:rPr>
        <w:t>导致暂停的</w:t>
      </w:r>
      <w:r>
        <w:rPr>
          <w:rFonts w:hint="eastAsia" w:ascii="仿宋_GB2312" w:hAnsi="仿宋_GB2312" w:eastAsia="仿宋_GB2312" w:cs="仿宋_GB2312"/>
          <w:sz w:val="32"/>
          <w:szCs w:val="24"/>
          <w:highlight w:val="none"/>
          <w:lang w:val="zh-CN" w:eastAsia="zh-CN" w:bidi="ar"/>
        </w:rPr>
        <w:t>问题实施有效地纠正加以解决；</w:t>
      </w:r>
    </w:p>
    <w:p w14:paraId="733E31D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10.</w:t>
      </w:r>
      <w:r>
        <w:rPr>
          <w:rFonts w:hint="eastAsia" w:ascii="仿宋_GB2312" w:hAnsi="仿宋_GB2312" w:eastAsia="仿宋_GB2312" w:cs="仿宋_GB2312"/>
          <w:sz w:val="32"/>
          <w:szCs w:val="24"/>
          <w:highlight w:val="none"/>
          <w:lang w:val="zh-CN" w:eastAsia="zh-CN" w:bidi="ar"/>
        </w:rPr>
        <w:t>暂停认证证书的时间已满六个月期限；</w:t>
      </w:r>
    </w:p>
    <w:p w14:paraId="1E101D6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11.</w:t>
      </w:r>
      <w:r>
        <w:rPr>
          <w:rFonts w:hint="eastAsia" w:ascii="仿宋_GB2312" w:hAnsi="仿宋_GB2312" w:eastAsia="仿宋_GB2312" w:cs="仿宋_GB2312"/>
          <w:sz w:val="32"/>
          <w:szCs w:val="24"/>
          <w:highlight w:val="none"/>
          <w:lang w:val="zh-CN" w:eastAsia="zh-CN" w:bidi="ar"/>
        </w:rPr>
        <w:t>未按规定及时交纳有关认证费用；</w:t>
      </w:r>
    </w:p>
    <w:p w14:paraId="495744C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12.</w:t>
      </w:r>
      <w:r>
        <w:rPr>
          <w:rFonts w:hint="eastAsia" w:ascii="仿宋_GB2312" w:hAnsi="仿宋_GB2312" w:eastAsia="仿宋_GB2312" w:cs="仿宋_GB2312"/>
          <w:sz w:val="32"/>
          <w:szCs w:val="24"/>
          <w:highlight w:val="none"/>
          <w:lang w:val="zh-CN" w:eastAsia="zh-CN" w:bidi="ar"/>
        </w:rPr>
        <w:t>未按相</w:t>
      </w:r>
      <w:r>
        <w:rPr>
          <w:rFonts w:hint="eastAsia" w:ascii="Times New Roman" w:hAnsi="Times New Roman" w:eastAsia="仿宋_GB2312" w:cs="仿宋_GB2312"/>
          <w:sz w:val="32"/>
          <w:szCs w:val="24"/>
          <w:highlight w:val="none"/>
          <w:lang w:val="zh-CN" w:eastAsia="zh-CN" w:bidi="ar"/>
        </w:rPr>
        <w:t>关规定正确引用和宣传获得的认证信息，造成严重影响或后果；或者乙方已要求其纠正但超过2个月仍未纠正的；</w:t>
      </w:r>
    </w:p>
    <w:p w14:paraId="4055B6C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13.</w:t>
      </w:r>
      <w:r>
        <w:rPr>
          <w:rFonts w:hint="eastAsia" w:ascii="仿宋_GB2312" w:hAnsi="仿宋_GB2312" w:eastAsia="仿宋_GB2312" w:cs="仿宋_GB2312"/>
          <w:sz w:val="32"/>
          <w:szCs w:val="24"/>
          <w:highlight w:val="none"/>
          <w:lang w:val="zh-CN" w:eastAsia="zh-CN" w:bidi="ar"/>
        </w:rPr>
        <w:t>其他应当撤销认证证书的情况。</w:t>
      </w:r>
    </w:p>
    <w:p w14:paraId="43C5468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14.</w:t>
      </w:r>
      <w:r>
        <w:rPr>
          <w:rFonts w:hint="eastAsia" w:ascii="仿宋_GB2312" w:hAnsi="仿宋_GB2312" w:eastAsia="仿宋_GB2312" w:cs="仿宋_GB2312"/>
          <w:sz w:val="32"/>
          <w:szCs w:val="24"/>
          <w:highlight w:val="none"/>
          <w:lang w:val="zh-CN" w:eastAsia="zh-CN" w:bidi="ar"/>
        </w:rPr>
        <w:t>因政</w:t>
      </w:r>
      <w:r>
        <w:rPr>
          <w:rFonts w:hint="eastAsia" w:ascii="Times New Roman" w:hAnsi="Times New Roman" w:eastAsia="仿宋_GB2312" w:cs="仿宋_GB2312"/>
          <w:sz w:val="32"/>
          <w:szCs w:val="24"/>
          <w:highlight w:val="none"/>
          <w:lang w:val="zh-CN" w:eastAsia="zh-CN" w:bidi="ar"/>
        </w:rPr>
        <w:t>策或法规调整，证书所属认证领域不再适宜认证活动的。</w:t>
      </w:r>
    </w:p>
    <w:p w14:paraId="004C92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仿宋_GB2312" w:eastAsia="仿宋_GB2312" w:cs="仿宋_GB2312"/>
          <w:b w:val="0"/>
          <w:bCs w:val="0"/>
          <w:sz w:val="32"/>
          <w:szCs w:val="24"/>
          <w:highlight w:val="none"/>
          <w:lang w:val="en-US" w:eastAsia="zh-CN" w:bidi="ar"/>
        </w:rPr>
      </w:pPr>
      <w:r>
        <w:rPr>
          <w:rFonts w:hint="eastAsia" w:ascii="仿宋_GB2312" w:hAnsi="仿宋_GB2312" w:eastAsia="仿宋_GB2312" w:cs="仿宋_GB2312"/>
          <w:b w:val="0"/>
          <w:bCs w:val="0"/>
          <w:sz w:val="32"/>
          <w:szCs w:val="24"/>
          <w:highlight w:val="none"/>
          <w:lang w:val="en-US" w:eastAsia="zh-CN" w:bidi="ar"/>
        </w:rPr>
        <w:t>第十八条 违约责任</w:t>
      </w:r>
    </w:p>
    <w:p w14:paraId="108E85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sz w:val="32"/>
          <w:szCs w:val="24"/>
          <w:highlight w:val="none"/>
          <w:lang w:val="en-US" w:eastAsia="zh-CN" w:bidi="ar"/>
        </w:rPr>
      </w:pPr>
      <w:r>
        <w:rPr>
          <w:rFonts w:hint="eastAsia" w:ascii="仿宋_GB2312" w:hAnsi="仿宋_GB2312" w:eastAsia="仿宋_GB2312" w:cs="仿宋_GB2312"/>
          <w:b/>
          <w:bCs/>
          <w:sz w:val="32"/>
          <w:szCs w:val="24"/>
          <w:highlight w:val="none"/>
          <w:lang w:val="en-US" w:eastAsia="zh-CN" w:bidi="ar"/>
        </w:rPr>
        <w:t>1.投标及履约材料</w:t>
      </w:r>
    </w:p>
    <w:p w14:paraId="753FF5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乙方应确保其在投标、成交、立约履约任一阶段中向甲方提交的任一材料（包括但不限于投标文件、本合同、合同谈判阶段乙方做出的附加承诺或其他形式提出的资料材料等）均真实、准确、有效。</w:t>
      </w:r>
    </w:p>
    <w:p w14:paraId="3332FA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甲方有权在项目成交未签约及本合同签订后随时对上述任一材料的真实性、有效性进行复核。如发现任何虚假、误导性陈述、与投标承诺不相符的或不符合甲方招标文件要求的，均视为乙方严重违约。</w:t>
      </w:r>
    </w:p>
    <w:p w14:paraId="64C677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sz w:val="32"/>
          <w:szCs w:val="24"/>
          <w:highlight w:val="none"/>
          <w:lang w:val="en-US" w:eastAsia="zh-CN" w:bidi="ar"/>
        </w:rPr>
      </w:pPr>
      <w:r>
        <w:rPr>
          <w:rFonts w:hint="eastAsia" w:ascii="仿宋_GB2312" w:hAnsi="仿宋_GB2312" w:eastAsia="仿宋_GB2312" w:cs="仿宋_GB2312"/>
          <w:b/>
          <w:bCs/>
          <w:sz w:val="32"/>
          <w:szCs w:val="24"/>
          <w:highlight w:val="none"/>
          <w:lang w:val="en-US" w:eastAsia="zh-CN" w:bidi="ar"/>
        </w:rPr>
        <w:t>2.信息保密</w:t>
      </w:r>
    </w:p>
    <w:p w14:paraId="2D995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乙方承诺并保证其有义务不得向任何第三方透露甲方保密信息，该保密信息指合同履行过程中知悉或所获得的与甲方有关的任何口头、书面或其他形式的不公开信息，包括但不限于甲方经营生产状况、客户名单、员工信息、业务流程、体系文件、财务数据、商业计划、商品构思、开发计划和其他递交时约定为保密信息的资料。甲方书面请求或准予披露的情形除外。如乙方泄密的，均视为乙方严重违约。</w:t>
      </w:r>
    </w:p>
    <w:p w14:paraId="14C20F2E">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bCs/>
          <w:kern w:val="2"/>
          <w:sz w:val="32"/>
          <w:szCs w:val="24"/>
          <w:highlight w:val="none"/>
          <w:lang w:val="en-US" w:eastAsia="zh-CN" w:bidi="ar"/>
        </w:rPr>
      </w:pPr>
      <w:r>
        <w:rPr>
          <w:rFonts w:hint="eastAsia" w:ascii="仿宋_GB2312" w:hAnsi="仿宋_GB2312" w:eastAsia="仿宋_GB2312" w:cs="仿宋_GB2312"/>
          <w:b/>
          <w:bCs/>
          <w:kern w:val="2"/>
          <w:sz w:val="32"/>
          <w:szCs w:val="24"/>
          <w:highlight w:val="none"/>
          <w:lang w:val="en-US" w:eastAsia="zh-CN" w:bidi="ar"/>
        </w:rPr>
        <w:t>3.其他违约情形</w:t>
      </w:r>
    </w:p>
    <w:p w14:paraId="3C253DC7">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（1）因乙方疏于履行本合同所述乙方义务而导致甲方实际损失；</w:t>
      </w:r>
    </w:p>
    <w:p w14:paraId="348A56F8">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（2）乙方违反招标文件《廉洁承诺函》中所述廉洁条款。</w:t>
      </w:r>
    </w:p>
    <w:p w14:paraId="71F748E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en-US" w:eastAsia="zh-CN" w:bidi="ar"/>
        </w:rPr>
        <w:t>4.</w:t>
      </w:r>
      <w:r>
        <w:rPr>
          <w:rFonts w:hint="eastAsia" w:ascii="Times New Roman" w:hAnsi="Times New Roman" w:eastAsia="仿宋_GB2312" w:cs="仿宋_GB2312"/>
          <w:sz w:val="32"/>
          <w:szCs w:val="24"/>
          <w:highlight w:val="none"/>
          <w:lang w:val="zh-CN" w:eastAsia="zh-CN" w:bidi="ar"/>
        </w:rPr>
        <w:t>违约责任承担</w:t>
      </w:r>
    </w:p>
    <w:p w14:paraId="08B9E44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如乙方发生本</w:t>
      </w:r>
      <w:r>
        <w:rPr>
          <w:rFonts w:hint="eastAsia" w:ascii="Times New Roman" w:hAnsi="Times New Roman" w:eastAsia="仿宋_GB2312" w:cs="仿宋_GB2312"/>
          <w:sz w:val="32"/>
          <w:szCs w:val="24"/>
          <w:highlight w:val="none"/>
          <w:lang w:val="en-US" w:eastAsia="zh-CN" w:bidi="ar"/>
        </w:rPr>
        <w:t>条</w:t>
      </w:r>
      <w:r>
        <w:rPr>
          <w:rFonts w:hint="eastAsia" w:ascii="Times New Roman" w:hAnsi="Times New Roman" w:eastAsia="仿宋_GB2312" w:cs="仿宋_GB2312"/>
          <w:sz w:val="32"/>
          <w:szCs w:val="24"/>
          <w:highlight w:val="none"/>
          <w:lang w:val="zh-CN" w:eastAsia="zh-CN" w:bidi="ar"/>
        </w:rPr>
        <w:t>所述任一违约行为，甲方有权采取以下</w:t>
      </w:r>
      <w:r>
        <w:rPr>
          <w:rFonts w:hint="eastAsia" w:ascii="Times New Roman" w:hAnsi="Times New Roman" w:eastAsia="仿宋_GB2312" w:cs="仿宋_GB2312"/>
          <w:sz w:val="32"/>
          <w:szCs w:val="24"/>
          <w:highlight w:val="none"/>
          <w:lang w:val="en-US" w:eastAsia="zh-CN" w:bidi="ar"/>
        </w:rPr>
        <w:t>部分</w:t>
      </w:r>
      <w:r>
        <w:rPr>
          <w:rFonts w:hint="eastAsia" w:ascii="Times New Roman" w:hAnsi="Times New Roman" w:eastAsia="仿宋_GB2312" w:cs="仿宋_GB2312"/>
          <w:sz w:val="32"/>
          <w:szCs w:val="24"/>
          <w:highlight w:val="none"/>
          <w:lang w:val="zh-CN" w:eastAsia="zh-CN" w:bidi="ar"/>
        </w:rPr>
        <w:t>或全部措施而不承担任何</w:t>
      </w:r>
      <w:r>
        <w:rPr>
          <w:rFonts w:hint="eastAsia" w:ascii="Times New Roman" w:hAnsi="Times New Roman" w:eastAsia="仿宋_GB2312" w:cs="仿宋_GB2312"/>
          <w:sz w:val="32"/>
          <w:szCs w:val="24"/>
          <w:highlight w:val="none"/>
          <w:lang w:val="en-US" w:eastAsia="zh-CN" w:bidi="ar"/>
        </w:rPr>
        <w:t>责任</w:t>
      </w:r>
      <w:r>
        <w:rPr>
          <w:rFonts w:hint="eastAsia" w:ascii="Times New Roman" w:hAnsi="Times New Roman" w:eastAsia="仿宋_GB2312" w:cs="仿宋_GB2312"/>
          <w:sz w:val="32"/>
          <w:szCs w:val="24"/>
          <w:highlight w:val="none"/>
          <w:lang w:val="zh-CN" w:eastAsia="zh-CN" w:bidi="ar"/>
        </w:rPr>
        <w:t>：</w:t>
      </w:r>
    </w:p>
    <w:p w14:paraId="6D4E0BD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（1）即时解除本合同。</w:t>
      </w:r>
    </w:p>
    <w:p w14:paraId="033BC24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（2）三年内不得参与甲方同类项目招标采购。</w:t>
      </w:r>
    </w:p>
    <w:p w14:paraId="4880B65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（3）要求乙方支付合同总价款10%的违约金。</w:t>
      </w:r>
    </w:p>
    <w:p w14:paraId="6BDAFD4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（4）给甲方或甲方</w:t>
      </w:r>
      <w:r>
        <w:rPr>
          <w:rFonts w:hint="eastAsia" w:ascii="Times New Roman" w:hAnsi="Times New Roman" w:eastAsia="仿宋_GB2312" w:cs="仿宋_GB2312"/>
          <w:sz w:val="32"/>
          <w:szCs w:val="24"/>
          <w:highlight w:val="none"/>
          <w:lang w:val="en-US" w:eastAsia="zh-CN" w:bidi="ar"/>
        </w:rPr>
        <w:t>客户、甲方</w:t>
      </w:r>
      <w:r>
        <w:rPr>
          <w:rFonts w:hint="eastAsia" w:ascii="Times New Roman" w:hAnsi="Times New Roman" w:eastAsia="仿宋_GB2312" w:cs="仿宋_GB2312"/>
          <w:sz w:val="32"/>
          <w:szCs w:val="24"/>
          <w:highlight w:val="none"/>
          <w:lang w:val="zh-CN" w:eastAsia="zh-CN" w:bidi="ar"/>
        </w:rPr>
        <w:t>员工因此造成损失的，乙方应另行承担全部赔偿责任。</w:t>
      </w:r>
    </w:p>
    <w:p w14:paraId="5D1C4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第十九条 经合同双方协商一致，可以</w:t>
      </w:r>
      <w:r>
        <w:rPr>
          <w:rFonts w:hint="eastAsia" w:ascii="Times New Roman" w:hAnsi="Times New Roman" w:eastAsia="仿宋_GB2312" w:cs="仿宋_GB2312"/>
          <w:bCs/>
          <w:kern w:val="2"/>
          <w:sz w:val="32"/>
          <w:szCs w:val="24"/>
          <w:highlight w:val="none"/>
          <w:lang w:val="en-US" w:eastAsia="zh-CN" w:bidi="ar"/>
        </w:rPr>
        <w:t>变更或解除合同</w:t>
      </w:r>
      <w:r>
        <w:rPr>
          <w:rFonts w:hint="eastAsia" w:ascii="Times New Roman" w:hAnsi="Times New Roman" w:eastAsia="仿宋_GB2312" w:cs="仿宋_GB2312"/>
          <w:kern w:val="2"/>
          <w:sz w:val="32"/>
          <w:szCs w:val="24"/>
          <w:highlight w:val="none"/>
          <w:lang w:val="en-US" w:eastAsia="zh-CN" w:bidi="ar"/>
        </w:rPr>
        <w:t>，变更或解除本合同应签订书面合同。</w:t>
      </w:r>
    </w:p>
    <w:p w14:paraId="0BB0B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为确保本项目顺利运行，保障甲方客户、甲方员工的合法权益，为甲方项目提供配套服务支持，乙方同意当本项目合同到期时，如出现因项目招标导致本合同所述服务产生必要顺延，服务期限自动顺延至新中标单位正式承接本项目之日止。乙方予以全力配合，在合同顺延期内维持服务的标准不低于本合同期内承诺的标准。同时，乙方承诺，如发生本项目合同到期重新招标而乙方未能继续中标的情形，乙方按照甲方要求执行及时、充分、必要的工作交接，绝不损害甲方及甲方客户、员工及其他任意善意第三方的合法权益。服务延续期间，甲乙双方权利义务按本合同约定执行。</w:t>
      </w:r>
    </w:p>
    <w:p w14:paraId="4D472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第二十条 在合同有效期内，由于甲方或乙方责任使另一方利益受损失的，责任方应承担赔偿，赔偿的实施由协商解决。</w:t>
      </w:r>
    </w:p>
    <w:p w14:paraId="3D122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第二十一条 乙方将通过现场审核收集客观证据进行判定，如因甲方未按管理体系运行或因甲方过失造成自身的损失乙方不予负责。甲方仍应支付已发生的费用。</w:t>
      </w:r>
    </w:p>
    <w:p w14:paraId="015FD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第二十二条 双方因不可抗力造成的合同延迟或失败，免除赔偿责任， 包括但不限于战争、天灾、火灾、爆炸、劳工争议、国家政策或法规调整等，受到影响的一方应立即书面通知另一方。</w:t>
      </w:r>
    </w:p>
    <w:p w14:paraId="4A413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第二十三条 在本合同实施中发生的争议，应本着友好协商的原则加以解决，</w:t>
      </w:r>
      <w:r>
        <w:rPr>
          <w:rFonts w:hint="eastAsia" w:ascii="Times New Roman" w:hAnsi="Times New Roman" w:eastAsia="仿宋_GB2312" w:cs="仿宋_GB2312"/>
          <w:b w:val="0"/>
          <w:bCs w:val="0"/>
          <w:kern w:val="2"/>
          <w:sz w:val="32"/>
          <w:szCs w:val="24"/>
          <w:highlight w:val="none"/>
          <w:lang w:val="en-US" w:eastAsia="zh-CN" w:bidi="ar"/>
        </w:rPr>
        <w:t>若协商不成，可通过向甲方所在地人民法院提起诉讼的途径予以解决。</w:t>
      </w:r>
    </w:p>
    <w:p w14:paraId="01072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第二十四条 本合同由甲乙双方授权代表签字并加盖双方单位公章后生效，至甲乙双方在本合同项下的权利义务均已履行完毕之日止。</w:t>
      </w:r>
    </w:p>
    <w:p w14:paraId="620D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第二十五条 本合同未尽事宜，双方同意通过补充协议予以规定，补充协议与本合同具有同等效力。补充协议与本合同约定不一致的，以补充协议为准。乙方在谈判阶段所提交的响应性文件、谈判记录均与本合同具有同等效力，任一文件对双方权利义务的表述存在冲突的，以对甲方最有利的内容为准。</w:t>
      </w:r>
    </w:p>
    <w:p w14:paraId="27769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第二十六条 本合同一式</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份，甲方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份、乙方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份，均具有同等效力。</w:t>
      </w:r>
    </w:p>
    <w:p w14:paraId="0445F897">
      <w:pPr>
        <w:spacing w:line="240" w:lineRule="exact"/>
        <w:rPr>
          <w:rFonts w:hint="eastAsia" w:ascii="Times New Roman" w:hAnsi="Times New Roman" w:eastAsia="仿宋" w:cs="仿宋"/>
          <w:smallCaps w:val="0"/>
          <w:szCs w:val="21"/>
          <w:highlight w:val="none"/>
          <w:lang w:val="en-US" w:eastAsia="zh-CN"/>
        </w:rPr>
      </w:pPr>
    </w:p>
    <w:p w14:paraId="11F00EC3">
      <w:pPr>
        <w:spacing w:line="240" w:lineRule="exact"/>
        <w:rPr>
          <w:rFonts w:hint="eastAsia" w:ascii="Times New Roman" w:hAnsi="Times New Roman" w:eastAsia="仿宋" w:cs="仿宋"/>
          <w:smallCaps w:val="0"/>
          <w:szCs w:val="21"/>
          <w:highlight w:val="none"/>
          <w:lang w:val="en-US" w:eastAsia="zh-CN"/>
        </w:rPr>
      </w:pPr>
    </w:p>
    <w:p w14:paraId="1A10AEE1">
      <w:pPr>
        <w:spacing w:line="240" w:lineRule="exact"/>
        <w:rPr>
          <w:rFonts w:hint="eastAsia" w:ascii="Times New Roman" w:hAnsi="Times New Roman" w:eastAsia="仿宋" w:cs="仿宋"/>
          <w:smallCaps w:val="0"/>
          <w:szCs w:val="21"/>
          <w:highlight w:val="none"/>
          <w:lang w:val="en-US" w:eastAsia="zh-CN"/>
        </w:rPr>
      </w:pPr>
    </w:p>
    <w:p w14:paraId="5EFE948A">
      <w:pPr>
        <w:spacing w:line="240" w:lineRule="exact"/>
        <w:rPr>
          <w:rFonts w:hint="eastAsia" w:ascii="Times New Roman" w:hAnsi="Times New Roman" w:eastAsia="仿宋" w:cs="仿宋"/>
          <w:smallCaps w:val="0"/>
          <w:szCs w:val="21"/>
          <w:highlight w:val="none"/>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1"/>
        <w:gridCol w:w="4828"/>
      </w:tblGrid>
      <w:tr w14:paraId="54D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731" w:type="dxa"/>
            <w:noWrap w:val="0"/>
            <w:vAlign w:val="top"/>
          </w:tcPr>
          <w:p w14:paraId="77DE5701">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甲方：</w:t>
            </w:r>
          </w:p>
          <w:p w14:paraId="45E4715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（盖章）</w:t>
            </w:r>
          </w:p>
        </w:tc>
        <w:tc>
          <w:tcPr>
            <w:tcW w:w="4828" w:type="dxa"/>
            <w:noWrap w:val="0"/>
            <w:vAlign w:val="top"/>
          </w:tcPr>
          <w:p w14:paraId="5A85B4D5">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乙方：</w:t>
            </w:r>
          </w:p>
          <w:p w14:paraId="2488B85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（盖章） </w:t>
            </w:r>
          </w:p>
        </w:tc>
      </w:tr>
      <w:tr w14:paraId="60C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731" w:type="dxa"/>
            <w:noWrap w:val="0"/>
            <w:vAlign w:val="top"/>
          </w:tcPr>
          <w:p w14:paraId="200AAAE4">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46592C9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（签字）</w:t>
            </w:r>
          </w:p>
        </w:tc>
        <w:tc>
          <w:tcPr>
            <w:tcW w:w="4828" w:type="dxa"/>
            <w:noWrap w:val="0"/>
            <w:vAlign w:val="top"/>
          </w:tcPr>
          <w:p w14:paraId="594FE446">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5BCF191C">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（签字） </w:t>
            </w:r>
          </w:p>
        </w:tc>
      </w:tr>
      <w:tr w14:paraId="16FD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390EBDD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日期：</w:t>
            </w:r>
          </w:p>
        </w:tc>
        <w:tc>
          <w:tcPr>
            <w:tcW w:w="4828" w:type="dxa"/>
            <w:noWrap w:val="0"/>
            <w:vAlign w:val="top"/>
          </w:tcPr>
          <w:p w14:paraId="77A07BC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日期： </w:t>
            </w:r>
          </w:p>
        </w:tc>
      </w:tr>
      <w:tr w14:paraId="610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7B3A81C">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7BE8BBD2">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户名：</w:t>
            </w:r>
          </w:p>
        </w:tc>
      </w:tr>
      <w:tr w14:paraId="6D73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44E71D8">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62590ADE">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开户行： </w:t>
            </w:r>
          </w:p>
        </w:tc>
      </w:tr>
      <w:tr w14:paraId="4B09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49D8A813">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289B07E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账号：</w:t>
            </w:r>
          </w:p>
        </w:tc>
      </w:tr>
    </w:tbl>
    <w:p w14:paraId="3D50D2BD">
      <w:pPr>
        <w:spacing w:line="240" w:lineRule="exact"/>
        <w:rPr>
          <w:rFonts w:hint="eastAsia" w:ascii="Times New Roman" w:hAnsi="Times New Roman" w:eastAsia="仿宋" w:cs="仿宋"/>
          <w:smallCaps w:val="0"/>
          <w:szCs w:val="21"/>
          <w:highlight w:val="none"/>
          <w:lang w:val="en-US" w:eastAsia="zh-CN"/>
        </w:rPr>
      </w:pPr>
    </w:p>
    <w:p w14:paraId="42100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603CF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230B60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A70D0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0396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合同附件1：</w:t>
      </w: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5F6A264">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4.对涉嫌不廉洁的商业行为进行调查时，双方有相互配合、提供证据、</w:t>
      </w:r>
      <w:r>
        <w:rPr>
          <w:rFonts w:hint="eastAsia" w:ascii="仿宋_GB2312" w:hAnsi="仿宋_GB2312" w:eastAsia="仿宋_GB2312" w:cs="仿宋_GB2312"/>
          <w:smallCaps w:val="0"/>
          <w:sz w:val="24"/>
          <w:highlight w:val="none"/>
          <w:lang w:eastAsia="zh-CN"/>
        </w:rPr>
        <w:t>做证</w:t>
      </w:r>
      <w:r>
        <w:rPr>
          <w:rFonts w:hint="eastAsia" w:ascii="仿宋_GB2312" w:hAnsi="仿宋_GB2312" w:eastAsia="仿宋_GB2312" w:cs="仿宋_GB2312"/>
          <w:smallCaps w:val="0"/>
          <w:sz w:val="24"/>
          <w:highlight w:val="none"/>
        </w:rPr>
        <w:t>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2.甲方工作人员不得私自参加乙方安排的宴请，不得私自接受乙方提供的通讯、交通工具和办公用品，不得向乙方泄露</w:t>
      </w:r>
      <w:r>
        <w:rPr>
          <w:rFonts w:hint="eastAsia" w:ascii="仿宋_GB2312" w:hAnsi="仿宋_GB2312" w:eastAsia="仿宋_GB2312" w:cs="仿宋_GB2312"/>
          <w:smallCaps w:val="0"/>
          <w:sz w:val="24"/>
          <w:highlight w:val="none"/>
          <w:lang w:eastAsia="zh-CN"/>
        </w:rPr>
        <w:t>投标</w:t>
      </w:r>
      <w:r>
        <w:rPr>
          <w:rFonts w:hint="eastAsia" w:ascii="仿宋_GB2312" w:hAnsi="仿宋_GB2312" w:eastAsia="仿宋_GB2312" w:cs="仿宋_GB2312"/>
          <w:smallCaps w:val="0"/>
          <w:sz w:val="24"/>
          <w:highlight w:val="none"/>
        </w:rPr>
        <w:t>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w:t>
      </w:r>
      <w:r>
        <w:rPr>
          <w:rFonts w:hint="eastAsia" w:ascii="仿宋_GB2312" w:hAnsi="仿宋_GB2312" w:eastAsia="仿宋_GB2312" w:cs="仿宋_GB2312"/>
          <w:smallCaps w:val="0"/>
          <w:sz w:val="24"/>
          <w:highlight w:val="none"/>
          <w:lang w:eastAsia="zh-CN"/>
        </w:rPr>
        <w:t>其他</w:t>
      </w:r>
      <w:r>
        <w:rPr>
          <w:rFonts w:hint="eastAsia" w:ascii="仿宋_GB2312" w:hAnsi="仿宋_GB2312" w:eastAsia="仿宋_GB2312" w:cs="仿宋_GB2312"/>
          <w:smallCaps w:val="0"/>
          <w:sz w:val="24"/>
          <w:highlight w:val="none"/>
        </w:rPr>
        <w:t>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w:t>
      </w:r>
      <w:r>
        <w:rPr>
          <w:rFonts w:hint="eastAsia" w:ascii="仿宋_GB2312" w:hAnsi="仿宋_GB2312" w:eastAsia="仿宋_GB2312" w:cs="仿宋_GB2312"/>
          <w:smallCaps w:val="0"/>
          <w:sz w:val="24"/>
          <w:highlight w:val="none"/>
          <w:lang w:eastAsia="zh-CN"/>
        </w:rPr>
        <w:t>其他</w:t>
      </w:r>
      <w:r>
        <w:rPr>
          <w:rFonts w:hint="eastAsia" w:ascii="仿宋_GB2312" w:hAnsi="仿宋_GB2312" w:eastAsia="仿宋_GB2312" w:cs="仿宋_GB2312"/>
          <w:smallCaps w:val="0"/>
          <w:sz w:val="24"/>
          <w:highlight w:val="none"/>
        </w:rPr>
        <w:t>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仿宋_GB2312" w:hAnsi="仿宋_GB2312" w:eastAsia="仿宋_GB2312" w:cs="仿宋_GB2312"/>
          <w:smallCaps w:val="0"/>
          <w:sz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w:t>
      </w:r>
      <w:r>
        <w:rPr>
          <w:rFonts w:hint="eastAsia" w:ascii="Times New Roman" w:hAnsi="Times New Roman" w:eastAsia="仿宋_GB2312" w:cs="仿宋_GB2312"/>
          <w:smallCaps w:val="0"/>
          <w:sz w:val="24"/>
          <w:highlight w:val="none"/>
        </w:rPr>
        <w:t>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第六条  本协议作为双方签订《深圳市鹏劳人力资源管理有限公司</w:t>
      </w:r>
      <w:r>
        <w:rPr>
          <w:rFonts w:hint="eastAsia" w:ascii="Times New Roman" w:hAnsi="Times New Roman" w:eastAsia="仿宋_GB2312" w:cs="仿宋_GB2312"/>
          <w:smallCaps w:val="0"/>
          <w:sz w:val="24"/>
          <w:highlight w:val="none"/>
          <w:lang w:val="en-US" w:eastAsia="zh-CN"/>
        </w:rPr>
        <w:t>2026-2029年度驻场服务、信息安全管理体系认证服务项目合同</w:t>
      </w:r>
      <w:r>
        <w:rPr>
          <w:rFonts w:hint="eastAsia" w:ascii="Times New Roman" w:hAnsi="Times New Roman" w:eastAsia="仿宋_GB2312" w:cs="仿宋_GB2312"/>
          <w:smallCaps w:val="0"/>
          <w:sz w:val="24"/>
          <w:highlight w:val="none"/>
        </w:rPr>
        <w:t>》的组成部分，与《深圳市鹏劳人力资源管理有限公司</w:t>
      </w:r>
      <w:r>
        <w:rPr>
          <w:rFonts w:hint="eastAsia" w:ascii="Times New Roman" w:hAnsi="Times New Roman" w:eastAsia="仿宋_GB2312" w:cs="仿宋_GB2312"/>
          <w:smallCaps w:val="0"/>
          <w:sz w:val="24"/>
          <w:highlight w:val="none"/>
          <w:lang w:val="en-US" w:eastAsia="zh-CN"/>
        </w:rPr>
        <w:t>2026-2029年度驻场服务、信息安全管理体系认证服务项目合同</w:t>
      </w:r>
      <w:r>
        <w:rPr>
          <w:rFonts w:hint="eastAsia" w:ascii="Times New Roman" w:hAnsi="Times New Roman" w:eastAsia="仿宋_GB2312" w:cs="仿宋_GB2312"/>
          <w:smallCaps w:val="0"/>
          <w:sz w:val="24"/>
          <w:highlight w:val="none"/>
        </w:rPr>
        <w:t>》具有同等法律效力。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第七条  本协议一式</w:t>
      </w:r>
      <w:r>
        <w:rPr>
          <w:rFonts w:hint="eastAsia" w:ascii="Times New Roman" w:hAnsi="Times New Roman" w:eastAsia="仿宋_GB2312" w:cs="仿宋_GB2312"/>
          <w:smallCaps w:val="0"/>
          <w:sz w:val="24"/>
          <w:highlight w:val="none"/>
          <w:lang w:val="en-US" w:eastAsia="zh-CN"/>
        </w:rPr>
        <w:t>四</w:t>
      </w:r>
      <w:r>
        <w:rPr>
          <w:rFonts w:hint="eastAsia" w:ascii="Times New Roman" w:hAnsi="Times New Roman" w:eastAsia="仿宋_GB2312" w:cs="仿宋_GB2312"/>
          <w:smallCaps w:val="0"/>
          <w:sz w:val="24"/>
          <w:highlight w:val="none"/>
        </w:rPr>
        <w:t>份，甲乙双方各执</w:t>
      </w:r>
      <w:r>
        <w:rPr>
          <w:rFonts w:hint="eastAsia" w:ascii="Times New Roman" w:hAnsi="Times New Roman" w:eastAsia="仿宋_GB2312" w:cs="仿宋_GB2312"/>
          <w:smallCaps w:val="0"/>
          <w:sz w:val="24"/>
          <w:highlight w:val="none"/>
          <w:lang w:val="en-US" w:eastAsia="zh-CN"/>
        </w:rPr>
        <w:t>两</w:t>
      </w:r>
      <w:r>
        <w:rPr>
          <w:rFonts w:hint="eastAsia" w:ascii="Times New Roman" w:hAnsi="Times New Roman" w:eastAsia="仿宋_GB2312" w:cs="仿宋_GB2312"/>
          <w:smallCaps w:val="0"/>
          <w:sz w:val="24"/>
          <w:highlight w:val="none"/>
        </w:rPr>
        <w:t>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9282D4A">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法定代表人或授权代表：（签字）           法定代表人或授权代表：（签字）    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黑体" w:hAnsi="黑体" w:eastAsia="黑体" w:cs="黑体"/>
          <w:smallCaps w:val="0"/>
          <w:sz w:val="32"/>
          <w:szCs w:val="32"/>
          <w:highlight w:val="none"/>
        </w:rPr>
        <w:t>采购合同附件2：</w:t>
      </w:r>
    </w:p>
    <w:p w14:paraId="68DB68ED">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A1AF449">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w:t>
      </w:r>
    </w:p>
    <w:p w14:paraId="0C4B3B6E">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职业健康安全体系符合性承诺书</w:t>
      </w:r>
    </w:p>
    <w:p w14:paraId="52151E36">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w:t>
      </w:r>
      <w:r>
        <w:rPr>
          <w:rFonts w:hint="eastAsia" w:ascii="Times New Roman" w:hAnsi="Times New Roman" w:eastAsia="仿宋_GB2312"/>
          <w:smallCaps w:val="0"/>
          <w:sz w:val="24"/>
          <w:highlight w:val="none"/>
          <w:lang w:eastAsia="zh-CN"/>
        </w:rPr>
        <w:t>不负</w:t>
      </w:r>
      <w:r>
        <w:rPr>
          <w:rFonts w:hint="eastAsia" w:ascii="Times New Roman" w:hAnsi="Times New Roman" w:eastAsia="仿宋_GB2312"/>
          <w:smallCaps w:val="0"/>
          <w:sz w:val="24"/>
          <w:highlight w:val="none"/>
        </w:rPr>
        <w:t>任何法律和经济责任。如乙方违反体系标准的事项发生在为甲方提供服务或产品的过程中，给甲方造成经济或商誉损失的，乙方承诺赔偿。</w:t>
      </w:r>
    </w:p>
    <w:p w14:paraId="7742CC7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568A1428">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101" w:name="_Toc10392"/>
      <w:bookmarkStart w:id="102" w:name="_Toc14808"/>
      <w:bookmarkStart w:id="103" w:name="_Toc6369"/>
      <w:r>
        <w:rPr>
          <w:rFonts w:hint="eastAsia" w:ascii="Times New Roman" w:hAnsi="Times New Roman" w:eastAsia="黑体" w:cs="黑体"/>
          <w:smallCaps w:val="0"/>
          <w:sz w:val="32"/>
          <w:szCs w:val="32"/>
          <w:highlight w:val="none"/>
        </w:rPr>
        <w:t xml:space="preserve">第四章 </w:t>
      </w:r>
      <w:r>
        <w:rPr>
          <w:rFonts w:hint="eastAsia" w:ascii="Times New Roman" w:hAnsi="Times New Roman" w:cs="黑体"/>
          <w:smallCaps w:val="0"/>
          <w:sz w:val="32"/>
          <w:szCs w:val="32"/>
          <w:highlight w:val="none"/>
          <w:lang w:val="en-US" w:eastAsia="zh-CN"/>
        </w:rPr>
        <w:t>投标文件</w:t>
      </w:r>
      <w:r>
        <w:rPr>
          <w:rFonts w:hint="eastAsia" w:ascii="Times New Roman" w:hAnsi="Times New Roman" w:eastAsia="黑体" w:cs="黑体"/>
          <w:smallCaps w:val="0"/>
          <w:sz w:val="32"/>
          <w:szCs w:val="32"/>
          <w:highlight w:val="none"/>
        </w:rPr>
        <w:t>格式</w:t>
      </w:r>
      <w:bookmarkEnd w:id="100"/>
      <w:bookmarkEnd w:id="101"/>
      <w:bookmarkEnd w:id="102"/>
      <w:bookmarkEnd w:id="103"/>
    </w:p>
    <w:p w14:paraId="35481C90">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6"/>
          <w:szCs w:val="36"/>
          <w:highlight w:val="none"/>
          <w:lang w:val="zh-CN"/>
        </w:rPr>
      </w:pPr>
      <w:bookmarkStart w:id="104" w:name="_Toc30304"/>
      <w:bookmarkStart w:id="105" w:name="_Toc27533"/>
      <w:bookmarkStart w:id="106" w:name="_Toc4077"/>
      <w:bookmarkStart w:id="107" w:name="_Toc32654"/>
      <w:r>
        <w:rPr>
          <w:rFonts w:hint="eastAsia" w:ascii="Times New Roman" w:hAnsi="Times New Roman" w:eastAsia="黑体" w:cs="黑体"/>
          <w:b w:val="0"/>
          <w:bCs/>
          <w:smallCaps w:val="0"/>
          <w:sz w:val="36"/>
          <w:szCs w:val="36"/>
          <w:highlight w:val="none"/>
          <w:lang w:val="zh-CN"/>
        </w:rPr>
        <w:t>格式1：《唱标信封》</w:t>
      </w:r>
      <w:bookmarkEnd w:id="104"/>
      <w:bookmarkEnd w:id="105"/>
      <w:bookmarkEnd w:id="106"/>
      <w:bookmarkEnd w:id="107"/>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lang w:val="en-US" w:eastAsia="zh-CN"/>
        </w:rPr>
        <w:t>招标</w:t>
      </w:r>
      <w:r>
        <w:rPr>
          <w:rFonts w:hint="eastAsia" w:ascii="仿宋_GB2312" w:hAnsi="仿宋_GB2312" w:eastAsia="仿宋_GB2312" w:cs="仿宋_GB2312"/>
          <w:b/>
          <w:smallCaps w:val="0"/>
          <w:sz w:val="32"/>
          <w:szCs w:val="32"/>
          <w:highlight w:val="none"/>
        </w:rPr>
        <w:t>编号：</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Times New Roman" w:hAnsi="Times New Roman" w:eastAsia="仿宋_GB2312" w:cs="仿宋_GB2312"/>
          <w:b w:val="0"/>
          <w:bCs/>
          <w:smallCaps w:val="0"/>
          <w:sz w:val="32"/>
          <w:szCs w:val="32"/>
          <w:highlight w:val="none"/>
          <w:u w:val="single"/>
          <w:lang w:eastAsia="zh-CN"/>
        </w:rPr>
        <w:t>PLHR-ZB-FW-202602</w:t>
      </w:r>
      <w:r>
        <w:rPr>
          <w:rFonts w:hint="eastAsia" w:ascii="Times New Roman" w:hAnsi="Times New Roman" w:eastAsia="仿宋_GB2312" w:cs="仿宋_GB2312"/>
          <w:b w:val="0"/>
          <w:bCs/>
          <w:smallCaps w:val="0"/>
          <w:sz w:val="32"/>
          <w:szCs w:val="32"/>
          <w:highlight w:val="none"/>
          <w:u w:val="single"/>
          <w:lang w:val="en-US" w:eastAsia="zh-CN"/>
        </w:rPr>
        <w:t xml:space="preserve">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lang w:val="en-US" w:eastAsia="zh-CN"/>
        </w:rPr>
        <w:t>投标人</w:t>
      </w:r>
      <w:r>
        <w:rPr>
          <w:rFonts w:hint="eastAsia" w:ascii="仿宋_GB2312" w:hAnsi="仿宋_GB2312" w:eastAsia="仿宋_GB2312" w:cs="仿宋_GB2312"/>
          <w:b/>
          <w:smallCaps w:val="0"/>
          <w:sz w:val="32"/>
          <w:szCs w:val="32"/>
          <w:highlight w:val="none"/>
        </w:rPr>
        <w:t>（盖章）：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lang w:val="en-US" w:eastAsia="zh-CN"/>
        </w:rPr>
        <w:t>开标</w:t>
      </w:r>
      <w:r>
        <w:rPr>
          <w:rFonts w:hint="eastAsia" w:ascii="仿宋_GB2312" w:hAnsi="仿宋_GB2312" w:eastAsia="仿宋_GB2312" w:cs="仿宋_GB2312"/>
          <w:b/>
          <w:smallCaps w:val="0"/>
          <w:sz w:val="32"/>
          <w:szCs w:val="32"/>
          <w:highlight w:val="none"/>
        </w:rPr>
        <w:t>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w:t>
      </w:r>
      <w:r>
        <w:rPr>
          <w:rFonts w:hint="eastAsia" w:ascii="Times New Roman" w:hAnsi="Times New Roman" w:eastAsia="仿宋_GB2312" w:cs="仿宋"/>
          <w:b/>
          <w:smallCaps w:val="0"/>
          <w:sz w:val="32"/>
          <w:szCs w:val="32"/>
          <w:highlight w:val="none"/>
          <w:lang w:eastAsia="zh-CN"/>
        </w:rPr>
        <w:t>2026年</w:t>
      </w:r>
      <w:r>
        <w:rPr>
          <w:rFonts w:hint="eastAsia" w:ascii="Times New Roman" w:hAnsi="Times New Roman" w:eastAsia="仿宋_GB2312" w:cs="仿宋"/>
          <w:b/>
          <w:smallCaps w:val="0"/>
          <w:sz w:val="32"/>
          <w:szCs w:val="32"/>
          <w:highlight w:val="none"/>
          <w:lang w:val="en-US" w:eastAsia="zh-CN"/>
        </w:rPr>
        <w:t>3</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18</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bookmarkStart w:id="108" w:name="_Toc23060"/>
    </w:p>
    <w:p w14:paraId="7D8EEF9E">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484DDFEB">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383B9420">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221450E9">
      <w:pPr>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09" w:name="_Toc8161"/>
      <w:bookmarkStart w:id="110" w:name="_Toc10011"/>
      <w:bookmarkStart w:id="111" w:name="_Toc94"/>
      <w:r>
        <w:rPr>
          <w:rFonts w:hint="eastAsia" w:ascii="Times New Roman" w:hAnsi="Times New Roman" w:eastAsia="黑体" w:cs="黑体"/>
          <w:b w:val="0"/>
          <w:bCs/>
          <w:smallCaps w:val="0"/>
          <w:sz w:val="32"/>
          <w:szCs w:val="32"/>
          <w:highlight w:val="none"/>
          <w:lang w:val="zh-CN"/>
        </w:rPr>
        <w:t>格式2：开标一览表</w:t>
      </w:r>
      <w:bookmarkEnd w:id="108"/>
      <w:bookmarkEnd w:id="109"/>
      <w:bookmarkEnd w:id="110"/>
      <w:bookmarkEnd w:id="111"/>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2ED883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p>
    <w:p w14:paraId="491C2E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致：深圳市鹏劳人力资源管理有限公司</w:t>
      </w:r>
    </w:p>
    <w:p w14:paraId="7FC127D4">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 w:val="0"/>
          <w:bCs/>
          <w:smallCaps w:val="0"/>
          <w:sz w:val="24"/>
          <w:szCs w:val="24"/>
          <w:highlight w:val="none"/>
        </w:rPr>
      </w:pPr>
      <w:r>
        <w:rPr>
          <w:rFonts w:hint="eastAsia" w:ascii="Times New Roman" w:hAnsi="Times New Roman" w:eastAsia="仿宋_GB2312" w:cs="仿宋_GB2312"/>
          <w:smallCaps w:val="0"/>
          <w:sz w:val="24"/>
          <w:highlight w:val="none"/>
          <w:lang w:val="en-US" w:eastAsia="zh-CN"/>
        </w:rPr>
        <w:t>2026-2029年度驻场服务、信息安全管理体系认证服务项目</w:t>
      </w:r>
      <w:r>
        <w:rPr>
          <w:rFonts w:hint="eastAsia" w:ascii="Times New Roman" w:hAnsi="Times New Roman" w:eastAsia="仿宋_GB2312" w:cs="仿宋_GB2312"/>
          <w:b w:val="0"/>
          <w:bCs/>
          <w:smallCaps w:val="0"/>
          <w:sz w:val="24"/>
          <w:szCs w:val="24"/>
          <w:highlight w:val="none"/>
        </w:rPr>
        <w:t>（</w:t>
      </w:r>
      <w:r>
        <w:rPr>
          <w:rFonts w:hint="eastAsia" w:ascii="Times New Roman" w:hAnsi="Times New Roman" w:eastAsia="仿宋_GB2312" w:cs="仿宋_GB2312"/>
          <w:b w:val="0"/>
          <w:bCs/>
          <w:smallCaps w:val="0"/>
          <w:sz w:val="24"/>
          <w:szCs w:val="24"/>
          <w:highlight w:val="none"/>
          <w:lang w:val="en-US" w:eastAsia="zh-CN"/>
        </w:rPr>
        <w:t>采购</w:t>
      </w:r>
      <w:r>
        <w:rPr>
          <w:rFonts w:hint="eastAsia" w:ascii="Times New Roman" w:hAnsi="Times New Roman" w:eastAsia="仿宋_GB2312" w:cs="仿宋_GB2312"/>
          <w:b w:val="0"/>
          <w:bCs/>
          <w:smallCaps w:val="0"/>
          <w:sz w:val="24"/>
          <w:szCs w:val="24"/>
          <w:highlight w:val="none"/>
        </w:rPr>
        <w:t>编号：</w:t>
      </w:r>
      <w:r>
        <w:rPr>
          <w:rFonts w:hint="eastAsia" w:ascii="Times New Roman" w:hAnsi="Times New Roman" w:eastAsia="仿宋_GB2312" w:cs="仿宋_GB2312"/>
          <w:b w:val="0"/>
          <w:bCs/>
          <w:smallCaps w:val="0"/>
          <w:sz w:val="24"/>
          <w:szCs w:val="24"/>
          <w:highlight w:val="none"/>
          <w:lang w:eastAsia="zh-CN"/>
        </w:rPr>
        <w:t>PLHR-ZB-FW-202602</w:t>
      </w:r>
      <w:r>
        <w:rPr>
          <w:rFonts w:hint="eastAsia" w:ascii="Times New Roman" w:hAnsi="Times New Roman" w:eastAsia="仿宋_GB2312" w:cs="仿宋_GB2312"/>
          <w:b w:val="0"/>
          <w:bCs/>
          <w:smallCaps w:val="0"/>
          <w:sz w:val="24"/>
          <w:szCs w:val="24"/>
          <w:highlight w:val="none"/>
        </w:rPr>
        <w:t>）</w:t>
      </w:r>
      <w:r>
        <w:rPr>
          <w:rFonts w:hint="eastAsia" w:ascii="仿宋_GB2312" w:hAnsi="仿宋_GB2312" w:eastAsia="仿宋_GB2312" w:cs="仿宋_GB2312"/>
          <w:b w:val="0"/>
          <w:bCs/>
          <w:smallCaps w:val="0"/>
          <w:sz w:val="24"/>
          <w:szCs w:val="24"/>
          <w:highlight w:val="none"/>
        </w:rPr>
        <w:t>项目投标报价如下：</w:t>
      </w:r>
    </w:p>
    <w:tbl>
      <w:tblPr>
        <w:tblStyle w:val="16"/>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563"/>
        <w:gridCol w:w="1831"/>
        <w:gridCol w:w="1458"/>
        <w:gridCol w:w="1464"/>
      </w:tblGrid>
      <w:tr w14:paraId="1A207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88" w:type="dxa"/>
            <w:gridSpan w:val="5"/>
            <w:noWrap/>
            <w:vAlign w:val="center"/>
          </w:tcPr>
          <w:p w14:paraId="5C9E2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仿宋_GB2312"/>
                <w:b/>
                <w:bCs/>
                <w:kern w:val="2"/>
                <w:sz w:val="22"/>
                <w:szCs w:val="22"/>
                <w:highlight w:val="none"/>
                <w:vertAlign w:val="baseli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2DF10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noWrap/>
            <w:vAlign w:val="center"/>
          </w:tcPr>
          <w:p w14:paraId="1572B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563" w:type="dxa"/>
            <w:noWrap/>
            <w:vAlign w:val="center"/>
          </w:tcPr>
          <w:p w14:paraId="4892D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831" w:type="dxa"/>
            <w:shd w:val="clear" w:color="auto" w:fill="auto"/>
            <w:noWrap/>
            <w:vAlign w:val="center"/>
          </w:tcPr>
          <w:p w14:paraId="4DEDA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服务时长及人数</w:t>
            </w:r>
          </w:p>
        </w:tc>
        <w:tc>
          <w:tcPr>
            <w:tcW w:w="1458" w:type="dxa"/>
            <w:shd w:val="clear" w:color="auto" w:fill="auto"/>
            <w:noWrap/>
            <w:vAlign w:val="center"/>
          </w:tcPr>
          <w:p w14:paraId="2FAEC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认证费用</w:t>
            </w:r>
          </w:p>
          <w:p w14:paraId="078A7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w:t>
            </w:r>
          </w:p>
        </w:tc>
        <w:tc>
          <w:tcPr>
            <w:tcW w:w="1464" w:type="dxa"/>
            <w:shd w:val="clear" w:color="auto" w:fill="auto"/>
            <w:noWrap/>
            <w:vAlign w:val="center"/>
          </w:tcPr>
          <w:p w14:paraId="08B27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53ED8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72" w:type="dxa"/>
            <w:noWrap/>
            <w:vAlign w:val="center"/>
          </w:tcPr>
          <w:p w14:paraId="414BF990">
            <w:pPr>
              <w:keepNext w:val="0"/>
              <w:keepLines w:val="0"/>
              <w:widowControl/>
              <w:suppressLineNumbers w:val="0"/>
              <w:jc w:val="center"/>
              <w:textAlignment w:val="center"/>
              <w:rPr>
                <w:rFonts w:hint="default" w:ascii="Times New Roman" w:hAnsi="Times New Roman" w:eastAsia="宋体" w:cs="宋体"/>
                <w:b/>
                <w:bCs/>
                <w:i w:val="0"/>
                <w:iCs w:val="0"/>
                <w:color w:val="000000"/>
                <w:sz w:val="20"/>
                <w:szCs w:val="20"/>
                <w:highlight w:val="none"/>
                <w:u w:val="none"/>
                <w:lang w:val="en-US"/>
              </w:rPr>
            </w:pPr>
            <w:r>
              <w:rPr>
                <w:rFonts w:hint="eastAsia" w:ascii="Times New Roman" w:hAnsi="Times New Roman" w:eastAsia="宋体" w:cs="宋体"/>
                <w:b/>
                <w:bCs/>
                <w:i w:val="0"/>
                <w:iCs w:val="0"/>
                <w:color w:val="000000"/>
                <w:kern w:val="0"/>
                <w:sz w:val="20"/>
                <w:szCs w:val="20"/>
                <w:highlight w:val="none"/>
                <w:u w:val="none"/>
                <w:lang w:val="en-US" w:eastAsia="zh-CN" w:bidi="ar"/>
              </w:rPr>
              <w:t>驻场服务增项</w:t>
            </w:r>
          </w:p>
        </w:tc>
        <w:tc>
          <w:tcPr>
            <w:tcW w:w="2563" w:type="dxa"/>
            <w:noWrap/>
            <w:vAlign w:val="center"/>
          </w:tcPr>
          <w:p w14:paraId="536FE672">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0"/>
                <w:szCs w:val="20"/>
                <w:highlight w:val="none"/>
                <w:u w:val="none"/>
                <w:lang w:val="en-US" w:eastAsia="zh-CN" w:bidi="ar"/>
              </w:rPr>
              <w:t>质量管理、环境与职业健康体系驻场服务增项</w:t>
            </w:r>
          </w:p>
        </w:tc>
        <w:tc>
          <w:tcPr>
            <w:tcW w:w="1831" w:type="dxa"/>
            <w:noWrap/>
            <w:vAlign w:val="center"/>
          </w:tcPr>
          <w:p w14:paraId="5E737C0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099DD5F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highlight w:val="none"/>
                <w:u w:val="none"/>
                <w:lang w:val="en-US" w:eastAsia="zh-CN" w:bidi="ar"/>
              </w:rPr>
            </w:pPr>
          </w:p>
        </w:tc>
        <w:tc>
          <w:tcPr>
            <w:tcW w:w="1464" w:type="dxa"/>
            <w:noWrap/>
            <w:vAlign w:val="center"/>
          </w:tcPr>
          <w:p w14:paraId="7A7521F4">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5"/>
                <w:szCs w:val="15"/>
                <w:highlight w:val="none"/>
                <w:u w:val="none"/>
                <w:lang w:val="en-US" w:eastAsia="zh-CN" w:bidi="ar"/>
              </w:rPr>
            </w:pPr>
            <w:r>
              <w:rPr>
                <w:rFonts w:hint="eastAsia" w:ascii="Times New Roman" w:hAnsi="Times New Roman" w:eastAsia="宋体" w:cs="宋体"/>
                <w:b w:val="0"/>
                <w:bCs w:val="0"/>
                <w:i w:val="0"/>
                <w:iCs w:val="0"/>
                <w:color w:val="000000"/>
                <w:kern w:val="0"/>
                <w:sz w:val="15"/>
                <w:szCs w:val="15"/>
                <w:highlight w:val="none"/>
                <w:u w:val="none"/>
                <w:lang w:val="en-US" w:eastAsia="zh-CN" w:bidi="ar"/>
              </w:rPr>
              <w:t>服务周期：与招标人三体系认证周期保持一致</w:t>
            </w:r>
          </w:p>
        </w:tc>
      </w:tr>
      <w:tr w14:paraId="0E01B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noWrap/>
            <w:vAlign w:val="center"/>
          </w:tcPr>
          <w:p w14:paraId="6EE3E27A">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563" w:type="dxa"/>
            <w:noWrap/>
            <w:vAlign w:val="center"/>
          </w:tcPr>
          <w:p w14:paraId="4D0FC1FF">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831" w:type="dxa"/>
            <w:noWrap/>
            <w:vAlign w:val="center"/>
          </w:tcPr>
          <w:p w14:paraId="7B5A981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00C6F63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restart"/>
            <w:noWrap/>
            <w:vAlign w:val="center"/>
          </w:tcPr>
          <w:p w14:paraId="2C3F5265">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7F89B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641FA3DF">
            <w:pPr>
              <w:jc w:val="center"/>
              <w:rPr>
                <w:rFonts w:hint="eastAsia" w:ascii="Times New Roman" w:hAnsi="Times New Roman" w:eastAsia="宋体" w:cs="宋体"/>
                <w:b/>
                <w:bCs/>
                <w:i w:val="0"/>
                <w:iCs w:val="0"/>
                <w:color w:val="000000"/>
                <w:sz w:val="20"/>
                <w:szCs w:val="20"/>
                <w:highlight w:val="none"/>
                <w:u w:val="none"/>
              </w:rPr>
            </w:pPr>
          </w:p>
        </w:tc>
        <w:tc>
          <w:tcPr>
            <w:tcW w:w="2563" w:type="dxa"/>
            <w:noWrap/>
            <w:vAlign w:val="center"/>
          </w:tcPr>
          <w:p w14:paraId="5449F422">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831" w:type="dxa"/>
            <w:noWrap/>
            <w:vAlign w:val="center"/>
          </w:tcPr>
          <w:p w14:paraId="3A3EE42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7820E004">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7CF44C85">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028D8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008CE61B">
            <w:pPr>
              <w:jc w:val="center"/>
              <w:rPr>
                <w:rFonts w:hint="eastAsia" w:ascii="Times New Roman" w:hAnsi="Times New Roman" w:eastAsia="宋体" w:cs="宋体"/>
                <w:i w:val="0"/>
                <w:iCs w:val="0"/>
                <w:color w:val="000000"/>
                <w:sz w:val="20"/>
                <w:szCs w:val="20"/>
                <w:highlight w:val="none"/>
                <w:u w:val="none"/>
              </w:rPr>
            </w:pPr>
          </w:p>
        </w:tc>
        <w:tc>
          <w:tcPr>
            <w:tcW w:w="2563" w:type="dxa"/>
            <w:noWrap/>
            <w:vAlign w:val="center"/>
          </w:tcPr>
          <w:p w14:paraId="4E0DC9B0">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831" w:type="dxa"/>
            <w:noWrap/>
            <w:vAlign w:val="center"/>
          </w:tcPr>
          <w:p w14:paraId="24BBF1A7">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3CC9607F">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2AE2D98D">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69717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566" w:type="dxa"/>
            <w:gridSpan w:val="3"/>
            <w:noWrap/>
            <w:vAlign w:val="center"/>
          </w:tcPr>
          <w:p w14:paraId="5D3C190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458" w:type="dxa"/>
            <w:noWrap/>
            <w:vAlign w:val="center"/>
          </w:tcPr>
          <w:p w14:paraId="7FC104B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11514FCD">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w:t>
            </w:r>
          </w:p>
        </w:tc>
      </w:tr>
      <w:tr w14:paraId="6ACCF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88" w:type="dxa"/>
            <w:gridSpan w:val="5"/>
            <w:noWrap/>
            <w:vAlign w:val="center"/>
          </w:tcPr>
          <w:p w14:paraId="50F42807">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29236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restart"/>
            <w:noWrap/>
            <w:vAlign w:val="center"/>
          </w:tcPr>
          <w:p w14:paraId="797F651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563" w:type="dxa"/>
            <w:noWrap/>
            <w:vAlign w:val="center"/>
          </w:tcPr>
          <w:p w14:paraId="13404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831" w:type="dxa"/>
            <w:noWrap/>
            <w:vAlign w:val="center"/>
          </w:tcPr>
          <w:p w14:paraId="68BB2DA6">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458" w:type="dxa"/>
            <w:noWrap/>
            <w:vAlign w:val="center"/>
          </w:tcPr>
          <w:p w14:paraId="7975A16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0E10C47">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p>
        </w:tc>
      </w:tr>
      <w:tr w14:paraId="44D3F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continue"/>
            <w:noWrap/>
            <w:vAlign w:val="center"/>
          </w:tcPr>
          <w:p w14:paraId="5FEBFC15">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smallCaps w:val="0"/>
                <w:color w:val="000000"/>
                <w:kern w:val="0"/>
                <w:sz w:val="20"/>
                <w:szCs w:val="20"/>
                <w:highlight w:val="none"/>
                <w:u w:val="none"/>
                <w:lang w:val="en-US" w:eastAsia="zh-CN" w:bidi="ar"/>
              </w:rPr>
            </w:pPr>
          </w:p>
        </w:tc>
        <w:tc>
          <w:tcPr>
            <w:tcW w:w="2563" w:type="dxa"/>
            <w:noWrap/>
            <w:vAlign w:val="center"/>
          </w:tcPr>
          <w:p w14:paraId="141DC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831" w:type="dxa"/>
            <w:noWrap/>
            <w:vAlign w:val="center"/>
          </w:tcPr>
          <w:p w14:paraId="25A3C2C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w:t>
            </w:r>
          </w:p>
        </w:tc>
        <w:tc>
          <w:tcPr>
            <w:tcW w:w="1458" w:type="dxa"/>
            <w:noWrap/>
            <w:vAlign w:val="center"/>
          </w:tcPr>
          <w:p w14:paraId="354A2A41">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7E7AC220">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1050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noWrap/>
            <w:vAlign w:val="center"/>
          </w:tcPr>
          <w:p w14:paraId="69CAC5C4">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其他服务费用小计（含增值税）</w:t>
            </w:r>
          </w:p>
        </w:tc>
        <w:tc>
          <w:tcPr>
            <w:tcW w:w="1458" w:type="dxa"/>
            <w:noWrap/>
            <w:vAlign w:val="center"/>
          </w:tcPr>
          <w:p w14:paraId="0441FD9D">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79EDE7FC">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CE8D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tcBorders>
              <w:bottom w:val="single" w:color="auto" w:sz="12" w:space="0"/>
            </w:tcBorders>
            <w:noWrap/>
            <w:vAlign w:val="center"/>
          </w:tcPr>
          <w:p w14:paraId="6D2F085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项目费用合计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458" w:type="dxa"/>
            <w:tcBorders>
              <w:bottom w:val="single" w:color="auto" w:sz="12" w:space="0"/>
            </w:tcBorders>
            <w:noWrap/>
            <w:vAlign w:val="center"/>
          </w:tcPr>
          <w:p w14:paraId="7A3B399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tcBorders>
              <w:bottom w:val="single" w:color="auto" w:sz="12" w:space="0"/>
            </w:tcBorders>
            <w:noWrap/>
            <w:vAlign w:val="center"/>
          </w:tcPr>
          <w:p w14:paraId="69BE99E4">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376F26A6">
      <w:pPr>
        <w:keepNext w:val="0"/>
        <w:keepLines w:val="0"/>
        <w:pageBreakBefore w:val="0"/>
        <w:widowControl w:val="0"/>
        <w:kinsoku/>
        <w:wordWrap/>
        <w:overflowPunct/>
        <w:topLinePunct w:val="0"/>
        <w:autoSpaceDE/>
        <w:autoSpaceDN/>
        <w:bidi w:val="0"/>
        <w:adjustRightInd/>
        <w:snapToGrid/>
        <w:spacing w:before="0" w:beforeLines="0" w:line="240" w:lineRule="exact"/>
        <w:ind w:firstLine="422" w:firstLineChars="200"/>
        <w:textAlignment w:val="auto"/>
        <w:rPr>
          <w:rFonts w:hint="eastAsia" w:ascii="仿宋_GB2312" w:hAnsi="仿宋_GB2312" w:eastAsia="仿宋_GB2312" w:cs="仿宋_GB2312"/>
          <w:b/>
          <w:smallCaps w:val="0"/>
          <w:sz w:val="21"/>
          <w:szCs w:val="21"/>
          <w:highlight w:val="none"/>
        </w:rPr>
      </w:pPr>
      <w:r>
        <w:rPr>
          <w:rFonts w:hint="eastAsia" w:ascii="仿宋_GB2312" w:hAnsi="仿宋_GB2312" w:eastAsia="仿宋_GB2312" w:cs="仿宋_GB2312"/>
          <w:b/>
          <w:smallCaps w:val="0"/>
          <w:sz w:val="21"/>
          <w:szCs w:val="21"/>
          <w:highlight w:val="none"/>
        </w:rPr>
        <w:t xml:space="preserve">说明： </w:t>
      </w:r>
    </w:p>
    <w:p w14:paraId="72E3593D">
      <w:pPr>
        <w:keepNext w:val="0"/>
        <w:keepLines w:val="0"/>
        <w:pageBreakBefore w:val="0"/>
        <w:widowControl w:val="0"/>
        <w:numPr>
          <w:ilvl w:val="0"/>
          <w:numId w:val="12"/>
        </w:numPr>
        <w:kinsoku/>
        <w:wordWrap/>
        <w:overflowPunct/>
        <w:topLinePunct w:val="0"/>
        <w:autoSpaceDE/>
        <w:autoSpaceDN/>
        <w:bidi w:val="0"/>
        <w:adjustRightInd/>
        <w:snapToGrid/>
        <w:spacing w:beforeLines="0" w:line="240" w:lineRule="exact"/>
        <w:ind w:left="0" w:leftChars="0"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本表仅作为开标信息一览，实际报价以</w:t>
      </w:r>
      <w:r>
        <w:rPr>
          <w:rFonts w:hint="eastAsia" w:ascii="仿宋_GB2312" w:hAnsi="仿宋_GB2312" w:eastAsia="仿宋_GB2312" w:cs="仿宋_GB2312"/>
          <w:b/>
          <w:bCs/>
          <w:smallCaps w:val="0"/>
          <w:sz w:val="21"/>
          <w:szCs w:val="21"/>
          <w:highlight w:val="none"/>
          <w:lang w:val="en-US" w:eastAsia="zh-CN"/>
        </w:rPr>
        <w:t>投标人投标文件</w:t>
      </w:r>
      <w:r>
        <w:rPr>
          <w:rFonts w:hint="eastAsia" w:ascii="仿宋_GB2312" w:hAnsi="仿宋_GB2312" w:eastAsia="仿宋_GB2312" w:cs="仿宋_GB2312"/>
          <w:b/>
          <w:bCs/>
          <w:smallCaps w:val="0"/>
          <w:sz w:val="21"/>
          <w:szCs w:val="21"/>
          <w:highlight w:val="none"/>
        </w:rPr>
        <w:t>中提交的报价表为准，但数据应保持一致，否则应由</w:t>
      </w:r>
      <w:r>
        <w:rPr>
          <w:rFonts w:hint="eastAsia" w:ascii="仿宋_GB2312" w:hAnsi="仿宋_GB2312" w:eastAsia="仿宋_GB2312" w:cs="仿宋_GB2312"/>
          <w:b/>
          <w:bCs/>
          <w:smallCaps w:val="0"/>
          <w:sz w:val="21"/>
          <w:szCs w:val="21"/>
          <w:highlight w:val="none"/>
          <w:lang w:val="en-US" w:eastAsia="zh-CN"/>
        </w:rPr>
        <w:t>投标人</w:t>
      </w:r>
      <w:r>
        <w:rPr>
          <w:rFonts w:hint="eastAsia" w:ascii="仿宋_GB2312" w:hAnsi="仿宋_GB2312" w:eastAsia="仿宋_GB2312" w:cs="仿宋_GB2312"/>
          <w:b/>
          <w:bCs/>
          <w:smallCaps w:val="0"/>
          <w:sz w:val="21"/>
          <w:szCs w:val="21"/>
          <w:highlight w:val="none"/>
        </w:rPr>
        <w:t>进行澄清，澄清后价格不可突破</w:t>
      </w:r>
      <w:r>
        <w:rPr>
          <w:rFonts w:hint="eastAsia" w:ascii="仿宋_GB2312" w:hAnsi="仿宋_GB2312" w:eastAsia="仿宋_GB2312" w:cs="仿宋_GB2312"/>
          <w:b/>
          <w:bCs/>
          <w:smallCaps w:val="0"/>
          <w:sz w:val="21"/>
          <w:szCs w:val="21"/>
          <w:highlight w:val="none"/>
          <w:lang w:val="en-US" w:eastAsia="zh-CN"/>
        </w:rPr>
        <w:t>招标文件</w:t>
      </w:r>
      <w:r>
        <w:rPr>
          <w:rFonts w:hint="eastAsia" w:ascii="仿宋_GB2312" w:hAnsi="仿宋_GB2312" w:eastAsia="仿宋_GB2312" w:cs="仿宋_GB2312"/>
          <w:b/>
          <w:bCs/>
          <w:smallCaps w:val="0"/>
          <w:sz w:val="21"/>
          <w:szCs w:val="21"/>
          <w:highlight w:val="none"/>
        </w:rPr>
        <w:t>报价上限，如拒不澄清或澄清后价格突破</w:t>
      </w:r>
      <w:r>
        <w:rPr>
          <w:rFonts w:hint="eastAsia" w:ascii="仿宋_GB2312" w:hAnsi="仿宋_GB2312" w:eastAsia="仿宋_GB2312" w:cs="仿宋_GB2312"/>
          <w:b/>
          <w:bCs/>
          <w:smallCaps w:val="0"/>
          <w:sz w:val="21"/>
          <w:szCs w:val="21"/>
          <w:highlight w:val="none"/>
          <w:lang w:val="en-US" w:eastAsia="zh-CN"/>
        </w:rPr>
        <w:t>招标文件</w:t>
      </w:r>
      <w:r>
        <w:rPr>
          <w:rFonts w:hint="eastAsia" w:ascii="仿宋_GB2312" w:hAnsi="仿宋_GB2312" w:eastAsia="仿宋_GB2312" w:cs="仿宋_GB2312"/>
          <w:b/>
          <w:bCs/>
          <w:smallCaps w:val="0"/>
          <w:sz w:val="21"/>
          <w:szCs w:val="21"/>
          <w:highlight w:val="none"/>
        </w:rPr>
        <w:t>中报价上限的，按废标处理；</w:t>
      </w:r>
    </w:p>
    <w:p w14:paraId="200A0480">
      <w:pPr>
        <w:keepNext w:val="0"/>
        <w:keepLines w:val="0"/>
        <w:pageBreakBefore w:val="0"/>
        <w:widowControl w:val="0"/>
        <w:numPr>
          <w:ilvl w:val="0"/>
          <w:numId w:val="12"/>
        </w:numPr>
        <w:kinsoku/>
        <w:wordWrap/>
        <w:overflowPunct/>
        <w:topLinePunct w:val="0"/>
        <w:autoSpaceDE/>
        <w:autoSpaceDN/>
        <w:bidi w:val="0"/>
        <w:adjustRightInd/>
        <w:snapToGrid/>
        <w:spacing w:beforeLines="0" w:line="240" w:lineRule="exact"/>
        <w:ind w:left="0" w:leftChars="0"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此表应经法定代表人或授权代表人签名，并加盖</w:t>
      </w:r>
      <w:r>
        <w:rPr>
          <w:rFonts w:hint="eastAsia" w:ascii="仿宋_GB2312" w:hAnsi="仿宋_GB2312" w:eastAsia="仿宋_GB2312" w:cs="仿宋_GB2312"/>
          <w:smallCaps w:val="0"/>
          <w:sz w:val="21"/>
          <w:szCs w:val="21"/>
          <w:highlight w:val="none"/>
          <w:lang w:val="en-US" w:eastAsia="zh-CN"/>
        </w:rPr>
        <w:t>投标人</w:t>
      </w:r>
      <w:r>
        <w:rPr>
          <w:rFonts w:hint="eastAsia" w:ascii="仿宋_GB2312" w:hAnsi="仿宋_GB2312" w:eastAsia="仿宋_GB2312" w:cs="仿宋_GB2312"/>
          <w:smallCaps w:val="0"/>
          <w:sz w:val="21"/>
          <w:szCs w:val="21"/>
          <w:highlight w:val="none"/>
        </w:rPr>
        <w:t>单位公章，否则无效，作废标处理。</w:t>
      </w:r>
    </w:p>
    <w:p w14:paraId="0767741E">
      <w:pPr>
        <w:keepNext w:val="0"/>
        <w:keepLines w:val="0"/>
        <w:pageBreakBefore w:val="0"/>
        <w:widowControl w:val="0"/>
        <w:numPr>
          <w:ilvl w:val="0"/>
          <w:numId w:val="12"/>
        </w:numPr>
        <w:kinsoku/>
        <w:wordWrap/>
        <w:overflowPunct/>
        <w:topLinePunct w:val="0"/>
        <w:autoSpaceDE/>
        <w:autoSpaceDN/>
        <w:bidi w:val="0"/>
        <w:adjustRightInd/>
        <w:snapToGrid/>
        <w:spacing w:beforeLines="0" w:line="240" w:lineRule="exact"/>
        <w:ind w:left="0" w:leftChars="0"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bCs/>
          <w:smallCaps w:val="0"/>
          <w:sz w:val="21"/>
          <w:szCs w:val="21"/>
          <w:highlight w:val="none"/>
          <w:lang w:val="en-US" w:eastAsia="zh-CN"/>
        </w:rPr>
        <w:t>本表报价以人民币（元）为单位；</w:t>
      </w:r>
      <w:r>
        <w:rPr>
          <w:rFonts w:hint="eastAsia" w:ascii="仿宋_GB2312" w:hAnsi="仿宋_GB2312" w:eastAsia="仿宋_GB2312" w:cs="仿宋_GB2312"/>
          <w:smallCaps w:val="0"/>
          <w:sz w:val="21"/>
          <w:szCs w:val="21"/>
          <w:highlight w:val="none"/>
          <w:lang w:val="en-US" w:eastAsia="zh-CN"/>
        </w:rPr>
        <w:t>报价</w:t>
      </w:r>
      <w:r>
        <w:rPr>
          <w:rFonts w:hint="eastAsia" w:ascii="仿宋_GB2312" w:hAnsi="仿宋_GB2312" w:eastAsia="仿宋_GB2312" w:cs="仿宋_GB2312"/>
          <w:smallCaps w:val="0"/>
          <w:sz w:val="21"/>
          <w:szCs w:val="21"/>
          <w:highlight w:val="none"/>
        </w:rPr>
        <w:t>金额大小写不一致的以大写为准。电子文档与纸质文档不一致的以纸质文档为准。正本与副本不一致的以正本为准。总价与计算结果不一致的以分项计算结果为准。</w:t>
      </w:r>
    </w:p>
    <w:p w14:paraId="74A7D913">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_GB2312" w:hAnsi="仿宋_GB2312" w:eastAsia="仿宋_GB2312" w:cs="仿宋_GB2312"/>
          <w:b w:val="0"/>
          <w:bCs/>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lang w:val="en-US" w:eastAsia="zh-CN"/>
        </w:rPr>
        <w:t>投标人</w:t>
      </w:r>
      <w:r>
        <w:rPr>
          <w:rFonts w:hint="eastAsia" w:ascii="仿宋_GB2312" w:hAnsi="仿宋_GB2312" w:eastAsia="仿宋_GB2312" w:cs="仿宋_GB2312"/>
          <w:b w:val="0"/>
          <w:bCs/>
          <w:smallCaps w:val="0"/>
          <w:sz w:val="24"/>
          <w:szCs w:val="24"/>
          <w:highlight w:val="none"/>
        </w:rPr>
        <w:t>（盖章）：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法定代表人（或授权委托人）签名：</w:t>
      </w:r>
    </w:p>
    <w:p w14:paraId="1BF0F25D">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_GB2312" w:hAnsi="仿宋_GB2312" w:eastAsia="仿宋_GB2312" w:cs="仿宋_GB2312"/>
          <w:b w:val="0"/>
          <w:bCs/>
          <w:smallCaps w:val="0"/>
          <w:sz w:val="24"/>
          <w:szCs w:val="24"/>
          <w:highlight w:val="none"/>
        </w:rPr>
        <w:t>日   期：</w:t>
      </w:r>
    </w:p>
    <w:p w14:paraId="667CD07D">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12" w:name="_Toc17213"/>
      <w:bookmarkStart w:id="113" w:name="_Toc17910755"/>
      <w:bookmarkStart w:id="114" w:name="_Toc23485"/>
      <w:bookmarkStart w:id="115" w:name="_Toc25123_WPSOffice_Level1"/>
      <w:bookmarkStart w:id="116" w:name="_Toc11257000"/>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业绩证明</w:t>
      </w:r>
      <w:bookmarkEnd w:id="112"/>
    </w:p>
    <w:p w14:paraId="2C42FAFB">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rPr>
      </w:pPr>
    </w:p>
    <w:p w14:paraId="71C5C34F">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6E3128C2">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致：</w:t>
      </w:r>
      <w:r>
        <w:rPr>
          <w:rFonts w:hint="eastAsia" w:ascii="仿宋_GB2312" w:hAnsi="仿宋_GB2312" w:eastAsia="仿宋_GB2312" w:cs="仿宋_GB2312"/>
          <w:smallCaps w:val="0"/>
          <w:color w:val="000000"/>
          <w:sz w:val="24"/>
          <w:szCs w:val="24"/>
          <w:highlight w:val="none"/>
          <w:u w:val="single"/>
        </w:rPr>
        <w:t>（招标人）</w:t>
      </w:r>
    </w:p>
    <w:p w14:paraId="56ABDB45">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我方根据贵公司招标文件要求提供</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年</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月</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日至投标截止时间真实的业绩资料，证明合同附后，清单如下：</w:t>
      </w:r>
    </w:p>
    <w:p w14:paraId="076F5B5C">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6"/>
        <w:tblW w:w="4731"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7"/>
        <w:gridCol w:w="1418"/>
        <w:gridCol w:w="1098"/>
        <w:gridCol w:w="2206"/>
        <w:gridCol w:w="1120"/>
        <w:gridCol w:w="1177"/>
        <w:gridCol w:w="1177"/>
      </w:tblGrid>
      <w:tr w14:paraId="2E1AE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407" w:type="pct"/>
            <w:tcBorders>
              <w:tl2br w:val="nil"/>
              <w:tr2bl w:val="nil"/>
            </w:tcBorders>
            <w:shd w:val="clear" w:color="auto" w:fill="auto"/>
            <w:vAlign w:val="center"/>
          </w:tcPr>
          <w:p w14:paraId="5DB814B1">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794" w:type="pct"/>
            <w:tcBorders>
              <w:tl2br w:val="nil"/>
              <w:tr2bl w:val="nil"/>
            </w:tcBorders>
            <w:shd w:val="clear" w:color="auto" w:fill="auto"/>
            <w:vAlign w:val="center"/>
          </w:tcPr>
          <w:p w14:paraId="00DA360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项目单位</w:t>
            </w:r>
          </w:p>
        </w:tc>
        <w:tc>
          <w:tcPr>
            <w:tcW w:w="615" w:type="pct"/>
            <w:tcBorders>
              <w:tl2br w:val="nil"/>
              <w:tr2bl w:val="nil"/>
            </w:tcBorders>
            <w:shd w:val="clear" w:color="auto" w:fill="auto"/>
            <w:vAlign w:val="center"/>
          </w:tcPr>
          <w:p w14:paraId="4CC5E1A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1235" w:type="pct"/>
            <w:tcBorders>
              <w:tl2br w:val="nil"/>
              <w:tr2bl w:val="nil"/>
            </w:tcBorders>
            <w:shd w:val="clear" w:color="auto" w:fill="auto"/>
            <w:vAlign w:val="center"/>
          </w:tcPr>
          <w:p w14:paraId="57A104E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服务企业</w:t>
            </w:r>
          </w:p>
          <w:p w14:paraId="16D75D55">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所属行业或认证范围</w:t>
            </w:r>
          </w:p>
        </w:tc>
        <w:tc>
          <w:tcPr>
            <w:tcW w:w="627" w:type="pct"/>
            <w:tcBorders>
              <w:tl2br w:val="nil"/>
              <w:tr2bl w:val="nil"/>
            </w:tcBorders>
            <w:shd w:val="clear" w:color="auto" w:fill="auto"/>
            <w:vAlign w:val="center"/>
          </w:tcPr>
          <w:p w14:paraId="3C4088D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服务期限</w:t>
            </w:r>
          </w:p>
        </w:tc>
        <w:tc>
          <w:tcPr>
            <w:tcW w:w="659" w:type="pct"/>
            <w:tcBorders>
              <w:tl2br w:val="nil"/>
              <w:tr2bl w:val="nil"/>
            </w:tcBorders>
            <w:shd w:val="clear" w:color="auto" w:fill="auto"/>
            <w:vAlign w:val="center"/>
          </w:tcPr>
          <w:p w14:paraId="65897F0B">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项目目前进度</w:t>
            </w:r>
          </w:p>
        </w:tc>
        <w:tc>
          <w:tcPr>
            <w:tcW w:w="659" w:type="pct"/>
            <w:tcBorders>
              <w:tl2br w:val="nil"/>
              <w:tr2bl w:val="nil"/>
            </w:tcBorders>
            <w:shd w:val="clear" w:color="auto" w:fill="auto"/>
            <w:vAlign w:val="center"/>
          </w:tcPr>
          <w:p w14:paraId="394473B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11FFA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407" w:type="pct"/>
            <w:tcBorders>
              <w:tl2br w:val="nil"/>
              <w:tr2bl w:val="nil"/>
            </w:tcBorders>
            <w:shd w:val="clear" w:color="auto" w:fill="auto"/>
            <w:vAlign w:val="center"/>
          </w:tcPr>
          <w:p w14:paraId="492C15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794" w:type="pct"/>
            <w:tcBorders>
              <w:tl2br w:val="nil"/>
              <w:tr2bl w:val="nil"/>
            </w:tcBorders>
            <w:shd w:val="clear" w:color="auto" w:fill="auto"/>
            <w:vAlign w:val="center"/>
          </w:tcPr>
          <w:p w14:paraId="52A019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373E04F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6D34036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4381E6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1FC9D9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729B469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D23B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407" w:type="pct"/>
            <w:tcBorders>
              <w:tl2br w:val="nil"/>
              <w:tr2bl w:val="nil"/>
            </w:tcBorders>
            <w:shd w:val="clear" w:color="auto" w:fill="auto"/>
            <w:vAlign w:val="center"/>
          </w:tcPr>
          <w:p w14:paraId="687C52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794" w:type="pct"/>
            <w:tcBorders>
              <w:tl2br w:val="nil"/>
              <w:tr2bl w:val="nil"/>
            </w:tcBorders>
            <w:shd w:val="clear" w:color="auto" w:fill="auto"/>
            <w:vAlign w:val="center"/>
          </w:tcPr>
          <w:p w14:paraId="074B55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56F39A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1757D6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22E9D4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F4133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29F6C70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C1D1A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407" w:type="pct"/>
            <w:tcBorders>
              <w:tl2br w:val="nil"/>
              <w:tr2bl w:val="nil"/>
            </w:tcBorders>
            <w:shd w:val="clear" w:color="auto" w:fill="auto"/>
            <w:vAlign w:val="center"/>
          </w:tcPr>
          <w:p w14:paraId="66F9364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794" w:type="pct"/>
            <w:tcBorders>
              <w:tl2br w:val="nil"/>
              <w:tr2bl w:val="nil"/>
            </w:tcBorders>
            <w:shd w:val="clear" w:color="auto" w:fill="auto"/>
            <w:vAlign w:val="center"/>
          </w:tcPr>
          <w:p w14:paraId="3726C0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62308BA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53612EA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59404B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E98B3F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B92E7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C609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407" w:type="pct"/>
            <w:tcBorders>
              <w:tl2br w:val="nil"/>
              <w:tr2bl w:val="nil"/>
            </w:tcBorders>
            <w:shd w:val="clear" w:color="auto" w:fill="auto"/>
            <w:vAlign w:val="center"/>
          </w:tcPr>
          <w:p w14:paraId="32B86D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794" w:type="pct"/>
            <w:tcBorders>
              <w:tl2br w:val="nil"/>
              <w:tr2bl w:val="nil"/>
            </w:tcBorders>
            <w:shd w:val="clear" w:color="auto" w:fill="auto"/>
            <w:vAlign w:val="center"/>
          </w:tcPr>
          <w:p w14:paraId="228C4D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7A949E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02B19A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236973B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6503C1E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2D0F5D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bl>
    <w:p w14:paraId="0DC091D3">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仿宋_GB2312" w:hAnsi="仿宋_GB2312" w:eastAsia="仿宋_GB2312" w:cs="仿宋_GB2312"/>
          <w:b/>
          <w:smallCaps w:val="0"/>
          <w:color w:val="000000"/>
          <w:szCs w:val="21"/>
          <w:highlight w:val="none"/>
        </w:rPr>
      </w:pPr>
      <w:r>
        <w:rPr>
          <w:rFonts w:hint="eastAsia" w:ascii="仿宋_GB2312" w:hAnsi="仿宋_GB2312" w:eastAsia="仿宋_GB2312" w:cs="仿宋_GB2312"/>
          <w:b/>
          <w:smallCaps w:val="0"/>
          <w:color w:val="000000"/>
          <w:szCs w:val="21"/>
          <w:highlight w:val="none"/>
        </w:rPr>
        <w:t>重要提示：</w:t>
      </w:r>
    </w:p>
    <w:p w14:paraId="28D473E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1.投标人根据招标文件业绩部分评分标准仔细填写，并填写页码，</w:t>
      </w:r>
      <w:r>
        <w:rPr>
          <w:rFonts w:hint="eastAsia" w:ascii="仿宋_GB2312" w:hAnsi="仿宋_GB2312" w:eastAsia="仿宋_GB2312" w:cs="仿宋_GB2312"/>
          <w:smallCaps w:val="0"/>
          <w:color w:val="000000"/>
          <w:szCs w:val="21"/>
          <w:highlight w:val="none"/>
          <w:lang w:eastAsia="zh-CN"/>
        </w:rPr>
        <w:t>以</w:t>
      </w:r>
      <w:r>
        <w:rPr>
          <w:rFonts w:hint="eastAsia" w:ascii="仿宋_GB2312" w:hAnsi="仿宋_GB2312" w:eastAsia="仿宋_GB2312" w:cs="仿宋_GB2312"/>
          <w:smallCaps w:val="0"/>
          <w:color w:val="000000"/>
          <w:szCs w:val="21"/>
          <w:highlight w:val="none"/>
        </w:rPr>
        <w:t>供评标</w:t>
      </w:r>
      <w:r>
        <w:rPr>
          <w:rFonts w:hint="eastAsia" w:ascii="仿宋_GB2312" w:hAnsi="仿宋_GB2312" w:eastAsia="仿宋_GB2312" w:cs="仿宋_GB2312"/>
          <w:smallCaps w:val="0"/>
          <w:color w:val="000000"/>
          <w:szCs w:val="21"/>
          <w:highlight w:val="none"/>
          <w:lang w:val="en-US" w:eastAsia="zh-CN"/>
        </w:rPr>
        <w:t>专家</w:t>
      </w:r>
      <w:r>
        <w:rPr>
          <w:rFonts w:hint="eastAsia" w:ascii="仿宋_GB2312" w:hAnsi="仿宋_GB2312" w:eastAsia="仿宋_GB2312" w:cs="仿宋_GB2312"/>
          <w:smallCaps w:val="0"/>
          <w:color w:val="000000"/>
          <w:szCs w:val="21"/>
          <w:highlight w:val="none"/>
        </w:rPr>
        <w:t>查验；</w:t>
      </w:r>
    </w:p>
    <w:p w14:paraId="4CE2EB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eastAsia="zh-CN"/>
        </w:rPr>
      </w:pPr>
      <w:r>
        <w:rPr>
          <w:rFonts w:hint="eastAsia" w:ascii="仿宋_GB2312" w:hAnsi="仿宋_GB2312" w:eastAsia="仿宋_GB2312" w:cs="仿宋_GB2312"/>
          <w:smallCaps w:val="0"/>
          <w:color w:val="000000"/>
          <w:szCs w:val="21"/>
          <w:highlight w:val="none"/>
        </w:rPr>
        <w:t>2.上述业绩必须为真实有效，如发现业绩不符，投标人3年内不得参与招标人的其他采购项目，本次投标作废标处理</w:t>
      </w:r>
      <w:r>
        <w:rPr>
          <w:rFonts w:hint="eastAsia" w:ascii="仿宋_GB2312" w:hAnsi="仿宋_GB2312" w:eastAsia="仿宋_GB2312" w:cs="仿宋_GB2312"/>
          <w:smallCaps w:val="0"/>
          <w:color w:val="000000"/>
          <w:szCs w:val="21"/>
          <w:highlight w:val="none"/>
          <w:lang w:eastAsia="zh-CN"/>
        </w:rPr>
        <w:t>。</w:t>
      </w:r>
    </w:p>
    <w:p w14:paraId="5F97C6A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imes New Roman" w:hAnsi="Times New Roman" w:eastAsia="黑体" w:cs="黑体"/>
          <w:b w:val="0"/>
          <w:bCs/>
          <w:smallCaps w:val="0"/>
          <w:sz w:val="32"/>
          <w:szCs w:val="32"/>
          <w:highlight w:val="none"/>
          <w:lang w:val="zh-CN"/>
        </w:rPr>
      </w:pPr>
      <w:r>
        <w:rPr>
          <w:rFonts w:hint="eastAsia" w:ascii="仿宋_GB2312" w:hAnsi="仿宋_GB2312" w:eastAsia="仿宋_GB2312" w:cs="仿宋_GB2312"/>
          <w:smallCaps w:val="0"/>
          <w:highlight w:val="none"/>
        </w:rPr>
        <w:t>3</w:t>
      </w:r>
      <w:r>
        <w:rPr>
          <w:rFonts w:hint="eastAsia" w:ascii="仿宋_GB2312" w:hAnsi="仿宋_GB2312" w:eastAsia="仿宋_GB2312" w:cs="仿宋_GB2312"/>
          <w:smallCaps w:val="0"/>
          <w:color w:val="000000"/>
          <w:szCs w:val="21"/>
          <w:highlight w:val="none"/>
        </w:rPr>
        <w:t>.证明材料附在本表后即可。</w:t>
      </w:r>
    </w:p>
    <w:p w14:paraId="499AE4AD">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71D69C9">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6468450">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8AB85BF">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C9701D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33EF458F">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1A530E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6CE51B2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0416789">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0D14466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E84E5D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4CBCACAD">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10E7F17">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5BE4E8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19A3F15">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93E9AA2">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B009DC4">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17" w:name="_Toc12351"/>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lang w:val="zh-CN" w:eastAsia="zh-CN"/>
        </w:rPr>
        <w:t>-1</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服务方案</w:t>
      </w:r>
      <w:bookmarkEnd w:id="117"/>
    </w:p>
    <w:p w14:paraId="4A983410">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lang w:val="en-US" w:eastAsia="zh-CN"/>
        </w:rPr>
      </w:pPr>
      <w:bookmarkStart w:id="118" w:name="_Toc30859"/>
      <w:bookmarkStart w:id="119" w:name="_Toc14064"/>
      <w:bookmarkStart w:id="120" w:name="_Toc10469"/>
      <w:r>
        <w:rPr>
          <w:rFonts w:hint="eastAsia" w:ascii="Times New Roman" w:hAnsi="Times New Roman" w:eastAsia="方正小标宋简体" w:cs="方正小标宋简体"/>
          <w:b w:val="0"/>
          <w:bCs w:val="0"/>
          <w:smallCaps w:val="0"/>
          <w:color w:val="000000"/>
          <w:sz w:val="36"/>
          <w:szCs w:val="36"/>
          <w:highlight w:val="none"/>
          <w:lang w:val="en-US" w:eastAsia="zh-CN"/>
        </w:rPr>
        <w:t>2026-2029年度驻场服务、信息安全管理体系</w:t>
      </w:r>
    </w:p>
    <w:p w14:paraId="6ADD106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lang w:val="zh-CN" w:eastAsia="zh-CN"/>
        </w:rPr>
      </w:pPr>
      <w:r>
        <w:rPr>
          <w:rFonts w:hint="eastAsia" w:ascii="Times New Roman" w:hAnsi="Times New Roman" w:eastAsia="方正小标宋简体" w:cs="方正小标宋简体"/>
          <w:b w:val="0"/>
          <w:bCs w:val="0"/>
          <w:smallCaps w:val="0"/>
          <w:color w:val="000000"/>
          <w:sz w:val="36"/>
          <w:szCs w:val="36"/>
          <w:highlight w:val="none"/>
          <w:lang w:val="en-US" w:eastAsia="zh-CN"/>
        </w:rPr>
        <w:t>认证服务项目方案</w:t>
      </w:r>
      <w:bookmarkEnd w:id="118"/>
      <w:bookmarkEnd w:id="119"/>
      <w:bookmarkEnd w:id="120"/>
    </w:p>
    <w:p w14:paraId="09483C4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tbl>
      <w:tblPr>
        <w:tblStyle w:val="16"/>
        <w:tblW w:w="90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535"/>
        <w:gridCol w:w="1660"/>
        <w:gridCol w:w="1896"/>
        <w:gridCol w:w="2080"/>
      </w:tblGrid>
      <w:tr w14:paraId="3D412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15" w:type="dxa"/>
            <w:tcBorders>
              <w:tl2br w:val="nil"/>
              <w:tr2bl w:val="nil"/>
            </w:tcBorders>
            <w:noWrap/>
            <w:vAlign w:val="center"/>
          </w:tcPr>
          <w:p w14:paraId="28EC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535" w:type="dxa"/>
            <w:tcBorders>
              <w:tl2br w:val="nil"/>
              <w:tr2bl w:val="nil"/>
            </w:tcBorders>
            <w:noWrap/>
            <w:vAlign w:val="center"/>
          </w:tcPr>
          <w:p w14:paraId="715C2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660" w:type="dxa"/>
            <w:tcBorders>
              <w:tl2br w:val="nil"/>
              <w:tr2bl w:val="nil"/>
            </w:tcBorders>
            <w:noWrap w:val="0"/>
            <w:vAlign w:val="center"/>
          </w:tcPr>
          <w:p w14:paraId="2F252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eastAsia" w:ascii="Times New Roman" w:hAnsi="Times New Roman" w:eastAsia="宋体" w:cs="宋体"/>
                <w:b/>
                <w:bCs/>
                <w:sz w:val="21"/>
                <w:szCs w:val="21"/>
                <w:highlight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服务天数</w:t>
            </w:r>
          </w:p>
        </w:tc>
        <w:tc>
          <w:tcPr>
            <w:tcW w:w="1896" w:type="dxa"/>
            <w:tcBorders>
              <w:tl2br w:val="nil"/>
              <w:tr2bl w:val="nil"/>
            </w:tcBorders>
            <w:noWrap w:val="0"/>
            <w:vAlign w:val="center"/>
          </w:tcPr>
          <w:p w14:paraId="6F654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服务内容说明</w:t>
            </w:r>
          </w:p>
        </w:tc>
        <w:tc>
          <w:tcPr>
            <w:tcW w:w="2080" w:type="dxa"/>
            <w:tcBorders>
              <w:tl2br w:val="nil"/>
              <w:tr2bl w:val="nil"/>
            </w:tcBorders>
            <w:noWrap/>
            <w:vAlign w:val="center"/>
          </w:tcPr>
          <w:p w14:paraId="3D9A3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备注</w:t>
            </w:r>
          </w:p>
        </w:tc>
      </w:tr>
      <w:tr w14:paraId="4BA0E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5" w:type="dxa"/>
            <w:tcBorders>
              <w:tl2br w:val="nil"/>
              <w:tr2bl w:val="nil"/>
            </w:tcBorders>
            <w:noWrap/>
            <w:vAlign w:val="center"/>
          </w:tcPr>
          <w:p w14:paraId="797A57E5">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0"/>
                <w:szCs w:val="20"/>
                <w:highlight w:val="none"/>
                <w:u w:val="none"/>
                <w:lang w:val="en-US" w:eastAsia="zh-CN" w:bidi="ar"/>
              </w:rPr>
              <w:t>驻场服务增项</w:t>
            </w:r>
          </w:p>
        </w:tc>
        <w:tc>
          <w:tcPr>
            <w:tcW w:w="2535" w:type="dxa"/>
            <w:tcBorders>
              <w:tl2br w:val="nil"/>
              <w:tr2bl w:val="nil"/>
            </w:tcBorders>
            <w:noWrap/>
            <w:vAlign w:val="center"/>
          </w:tcPr>
          <w:p w14:paraId="761E4E4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质量管理、环境与职业健康体系驻场服务增项</w:t>
            </w:r>
          </w:p>
        </w:tc>
        <w:tc>
          <w:tcPr>
            <w:tcW w:w="1660" w:type="dxa"/>
            <w:tcBorders>
              <w:tl2br w:val="nil"/>
              <w:tr2bl w:val="nil"/>
            </w:tcBorders>
            <w:noWrap/>
            <w:vAlign w:val="center"/>
          </w:tcPr>
          <w:p w14:paraId="20AEB6E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4349049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2F4894D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62D43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5" w:type="dxa"/>
            <w:vMerge w:val="restart"/>
            <w:tcBorders>
              <w:tl2br w:val="nil"/>
              <w:tr2bl w:val="nil"/>
            </w:tcBorders>
            <w:noWrap/>
            <w:vAlign w:val="center"/>
          </w:tcPr>
          <w:p w14:paraId="7CAB3AFC">
            <w:pPr>
              <w:jc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535" w:type="dxa"/>
            <w:tcBorders>
              <w:tl2br w:val="nil"/>
              <w:tr2bl w:val="nil"/>
            </w:tcBorders>
            <w:noWrap/>
            <w:vAlign w:val="center"/>
          </w:tcPr>
          <w:p w14:paraId="1ADD5B03">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660" w:type="dxa"/>
            <w:tcBorders>
              <w:tl2br w:val="nil"/>
              <w:tr2bl w:val="nil"/>
            </w:tcBorders>
            <w:noWrap/>
            <w:vAlign w:val="center"/>
          </w:tcPr>
          <w:p w14:paraId="58CE44C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4588517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3A3054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B58F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5" w:type="dxa"/>
            <w:vMerge w:val="continue"/>
            <w:tcBorders>
              <w:tl2br w:val="nil"/>
              <w:tr2bl w:val="nil"/>
            </w:tcBorders>
            <w:noWrap/>
            <w:vAlign w:val="center"/>
          </w:tcPr>
          <w:p w14:paraId="66C77268">
            <w:pPr>
              <w:jc w:val="center"/>
              <w:rPr>
                <w:rFonts w:hint="default" w:ascii="Times New Roman" w:hAnsi="Times New Roman" w:eastAsia="宋体" w:cs="宋体"/>
                <w:b/>
                <w:bCs/>
                <w:i w:val="0"/>
                <w:iCs w:val="0"/>
                <w:color w:val="000000"/>
                <w:sz w:val="21"/>
                <w:szCs w:val="21"/>
                <w:highlight w:val="none"/>
                <w:u w:val="none"/>
                <w:lang w:val="en-US"/>
              </w:rPr>
            </w:pPr>
          </w:p>
        </w:tc>
        <w:tc>
          <w:tcPr>
            <w:tcW w:w="2535" w:type="dxa"/>
            <w:tcBorders>
              <w:tl2br w:val="nil"/>
              <w:tr2bl w:val="nil"/>
            </w:tcBorders>
            <w:noWrap/>
            <w:vAlign w:val="center"/>
          </w:tcPr>
          <w:p w14:paraId="3142CF2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660" w:type="dxa"/>
            <w:tcBorders>
              <w:tl2br w:val="nil"/>
              <w:tr2bl w:val="nil"/>
            </w:tcBorders>
            <w:noWrap/>
            <w:vAlign w:val="center"/>
          </w:tcPr>
          <w:p w14:paraId="5AEE95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53BE321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05A40D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D7BD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15" w:type="dxa"/>
            <w:vMerge w:val="continue"/>
            <w:tcBorders>
              <w:tl2br w:val="nil"/>
              <w:tr2bl w:val="nil"/>
            </w:tcBorders>
            <w:noWrap/>
            <w:vAlign w:val="center"/>
          </w:tcPr>
          <w:p w14:paraId="14D4239C">
            <w:pPr>
              <w:jc w:val="center"/>
              <w:rPr>
                <w:rFonts w:hint="eastAsia" w:ascii="Times New Roman" w:hAnsi="Times New Roman" w:eastAsia="宋体" w:cs="宋体"/>
                <w:b/>
                <w:bCs/>
                <w:i w:val="0"/>
                <w:iCs w:val="0"/>
                <w:color w:val="000000"/>
                <w:sz w:val="21"/>
                <w:szCs w:val="21"/>
                <w:highlight w:val="none"/>
                <w:u w:val="none"/>
              </w:rPr>
            </w:pPr>
          </w:p>
        </w:tc>
        <w:tc>
          <w:tcPr>
            <w:tcW w:w="2535" w:type="dxa"/>
            <w:tcBorders>
              <w:tl2br w:val="nil"/>
              <w:tr2bl w:val="nil"/>
            </w:tcBorders>
            <w:noWrap/>
            <w:vAlign w:val="center"/>
          </w:tcPr>
          <w:p w14:paraId="5AACC5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660" w:type="dxa"/>
            <w:tcBorders>
              <w:tl2br w:val="nil"/>
              <w:tr2bl w:val="nil"/>
            </w:tcBorders>
            <w:noWrap/>
            <w:vAlign w:val="center"/>
          </w:tcPr>
          <w:p w14:paraId="5BE9409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260776B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776F3E5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026E1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5" w:type="dxa"/>
            <w:vMerge w:val="restart"/>
            <w:tcBorders>
              <w:tl2br w:val="nil"/>
              <w:tr2bl w:val="nil"/>
            </w:tcBorders>
            <w:noWrap/>
            <w:vAlign w:val="center"/>
          </w:tcPr>
          <w:p w14:paraId="5B2CC79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535" w:type="dxa"/>
            <w:tcBorders>
              <w:tl2br w:val="nil"/>
              <w:tr2bl w:val="nil"/>
            </w:tcBorders>
            <w:noWrap/>
            <w:vAlign w:val="center"/>
          </w:tcPr>
          <w:p w14:paraId="577AE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660" w:type="dxa"/>
            <w:tcBorders>
              <w:tl2br w:val="nil"/>
              <w:tr2bl w:val="nil"/>
            </w:tcBorders>
            <w:noWrap/>
            <w:vAlign w:val="center"/>
          </w:tcPr>
          <w:p w14:paraId="2A04A79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896" w:type="dxa"/>
            <w:tcBorders>
              <w:tl2br w:val="nil"/>
              <w:tr2bl w:val="nil"/>
            </w:tcBorders>
            <w:noWrap/>
            <w:vAlign w:val="center"/>
          </w:tcPr>
          <w:p w14:paraId="51C97AD6">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5A73AC4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（线上或线下授课请于本栏说明）</w:t>
            </w:r>
          </w:p>
        </w:tc>
      </w:tr>
      <w:tr w14:paraId="2CFF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5" w:type="dxa"/>
            <w:vMerge w:val="continue"/>
            <w:tcBorders>
              <w:tl2br w:val="nil"/>
              <w:tr2bl w:val="nil"/>
            </w:tcBorders>
            <w:noWrap/>
            <w:vAlign w:val="center"/>
          </w:tcPr>
          <w:p w14:paraId="3BD72189">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2535" w:type="dxa"/>
            <w:tcBorders>
              <w:tl2br w:val="nil"/>
              <w:tr2bl w:val="nil"/>
            </w:tcBorders>
            <w:noWrap/>
            <w:vAlign w:val="center"/>
          </w:tcPr>
          <w:p w14:paraId="09F1E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660" w:type="dxa"/>
            <w:tcBorders>
              <w:tl2br w:val="nil"/>
              <w:tr2bl w:val="nil"/>
            </w:tcBorders>
            <w:noWrap/>
            <w:vAlign w:val="center"/>
          </w:tcPr>
          <w:p w14:paraId="3324F3C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896" w:type="dxa"/>
            <w:tcBorders>
              <w:tl2br w:val="nil"/>
              <w:tr2bl w:val="nil"/>
            </w:tcBorders>
            <w:noWrap/>
            <w:vAlign w:val="center"/>
          </w:tcPr>
          <w:p w14:paraId="73BA4E1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39D155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（如可在限定数量范围内优惠赠送内审员资格证书的，请在本栏说明）</w:t>
            </w:r>
          </w:p>
        </w:tc>
      </w:tr>
      <w:tr w14:paraId="0F14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15" w:type="dxa"/>
            <w:tcBorders>
              <w:tl2br w:val="nil"/>
              <w:tr2bl w:val="nil"/>
            </w:tcBorders>
            <w:noWrap/>
            <w:vAlign w:val="center"/>
          </w:tcPr>
          <w:p w14:paraId="5A83DD57">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2535" w:type="dxa"/>
            <w:tcBorders>
              <w:tl2br w:val="nil"/>
              <w:tr2bl w:val="nil"/>
            </w:tcBorders>
            <w:noWrap/>
            <w:vAlign w:val="center"/>
          </w:tcPr>
          <w:p w14:paraId="47B12821">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r>
              <w:rPr>
                <w:rFonts w:hint="eastAsia" w:ascii="Times New Roman" w:hAnsi="Times New Roman" w:eastAsia="宋体" w:cs="宋体"/>
                <w:b w:val="0"/>
                <w:bCs w:val="0"/>
                <w:i w:val="0"/>
                <w:iCs w:val="0"/>
                <w:color w:val="000000"/>
                <w:kern w:val="0"/>
                <w:sz w:val="21"/>
                <w:szCs w:val="21"/>
                <w:highlight w:val="none"/>
                <w:u w:val="none"/>
                <w:lang w:val="en-US" w:eastAsia="zh-CN" w:bidi="ar"/>
              </w:rPr>
              <w:t>（投标人可自行补充列示）</w:t>
            </w:r>
          </w:p>
        </w:tc>
        <w:tc>
          <w:tcPr>
            <w:tcW w:w="1660" w:type="dxa"/>
            <w:tcBorders>
              <w:tl2br w:val="nil"/>
              <w:tr2bl w:val="nil"/>
            </w:tcBorders>
            <w:noWrap/>
            <w:vAlign w:val="center"/>
          </w:tcPr>
          <w:p w14:paraId="1A0D0114">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896" w:type="dxa"/>
            <w:tcBorders>
              <w:tl2br w:val="nil"/>
              <w:tr2bl w:val="nil"/>
            </w:tcBorders>
            <w:noWrap/>
            <w:vAlign w:val="center"/>
          </w:tcPr>
          <w:p w14:paraId="06D8B819">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2080" w:type="dxa"/>
            <w:tcBorders>
              <w:tl2br w:val="nil"/>
              <w:tr2bl w:val="nil"/>
            </w:tcBorders>
            <w:noWrap/>
            <w:vAlign w:val="center"/>
          </w:tcPr>
          <w:p w14:paraId="68B7D497">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bl>
    <w:p w14:paraId="5252953E">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ascii="仿宋_GB2312" w:hAnsi="仿宋_GB2312" w:eastAsia="仿宋_GB2312" w:cs="仿宋_GB2312"/>
          <w:b/>
          <w:bCs/>
          <w:smallCaps w:val="0"/>
          <w:color w:val="000000"/>
          <w:szCs w:val="21"/>
          <w:highlight w:val="none"/>
          <w:lang w:val="en-US" w:eastAsia="zh-CN"/>
        </w:rPr>
      </w:pPr>
      <w:bookmarkStart w:id="121" w:name="_Toc14715"/>
      <w:bookmarkStart w:id="122" w:name="_Toc23425"/>
      <w:bookmarkStart w:id="123" w:name="_Toc4989"/>
      <w:bookmarkStart w:id="124" w:name="_Toc28071"/>
      <w:bookmarkStart w:id="125" w:name="_Toc11124"/>
      <w:r>
        <w:rPr>
          <w:rFonts w:hint="eastAsia" w:ascii="仿宋_GB2312" w:hAnsi="仿宋_GB2312" w:eastAsia="仿宋_GB2312" w:cs="仿宋_GB2312"/>
          <w:b/>
          <w:bCs/>
          <w:smallCaps w:val="0"/>
          <w:color w:val="000000"/>
          <w:szCs w:val="21"/>
          <w:highlight w:val="none"/>
          <w:lang w:val="en-US" w:eastAsia="zh-CN"/>
        </w:rPr>
        <w:t>说明：</w:t>
      </w:r>
      <w:bookmarkEnd w:id="121"/>
      <w:bookmarkEnd w:id="122"/>
      <w:bookmarkEnd w:id="123"/>
      <w:bookmarkEnd w:id="124"/>
      <w:bookmarkEnd w:id="125"/>
    </w:p>
    <w:p w14:paraId="4A5B227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26" w:name="_Toc25638"/>
      <w:bookmarkStart w:id="127" w:name="_Toc20093"/>
      <w:bookmarkStart w:id="128" w:name="_Toc6211"/>
      <w:bookmarkStart w:id="129" w:name="_Toc31887"/>
      <w:bookmarkStart w:id="130" w:name="_Toc6507"/>
      <w:r>
        <w:rPr>
          <w:rFonts w:hint="eastAsia" w:ascii="仿宋_GB2312" w:hAnsi="仿宋_GB2312" w:eastAsia="仿宋_GB2312" w:cs="仿宋_GB2312"/>
          <w:smallCaps w:val="0"/>
          <w:color w:val="000000"/>
          <w:szCs w:val="21"/>
          <w:highlight w:val="none"/>
          <w:lang w:val="en-US" w:eastAsia="zh-CN"/>
        </w:rPr>
        <w:t>1.服务方案应包括本表格，如遗漏或未提交的按废标处理。同时，投标人应结合实际情况尽可能提供全面、详尽、科学的服务方案。</w:t>
      </w:r>
      <w:bookmarkEnd w:id="126"/>
      <w:bookmarkEnd w:id="127"/>
      <w:bookmarkEnd w:id="128"/>
      <w:bookmarkEnd w:id="129"/>
      <w:bookmarkEnd w:id="130"/>
    </w:p>
    <w:p w14:paraId="505EE7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31" w:name="_Toc11969"/>
      <w:bookmarkStart w:id="132" w:name="_Toc2384"/>
      <w:bookmarkStart w:id="133" w:name="_Toc26195"/>
      <w:bookmarkStart w:id="134" w:name="_Toc9344"/>
      <w:bookmarkStart w:id="135" w:name="_Toc25700"/>
      <w:r>
        <w:rPr>
          <w:rFonts w:hint="eastAsia" w:ascii="仿宋_GB2312" w:hAnsi="仿宋_GB2312" w:eastAsia="仿宋_GB2312" w:cs="仿宋_GB2312"/>
          <w:smallCaps w:val="0"/>
          <w:color w:val="000000"/>
          <w:szCs w:val="21"/>
          <w:highlight w:val="none"/>
          <w:lang w:val="en-US" w:eastAsia="zh-CN"/>
        </w:rPr>
        <w:t>2.投标人在基准项目要求外增加服务项目及指导性文件的，按本表格式于“其他”栏按序列示即随附；</w:t>
      </w:r>
      <w:bookmarkEnd w:id="131"/>
      <w:bookmarkEnd w:id="132"/>
      <w:bookmarkEnd w:id="133"/>
      <w:bookmarkEnd w:id="134"/>
      <w:bookmarkEnd w:id="135"/>
    </w:p>
    <w:p w14:paraId="17335B3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3.投标人以政府指导性文件作为报价基础的，应同时提供指导性文件备查，投标人在政府指导性文件基础上给予折扣的，应提供折后价格的最终数目作为报价，并将折扣依据在备注中予以说明；</w:t>
      </w:r>
    </w:p>
    <w:p w14:paraId="135B0CD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36" w:name="_Toc3871"/>
      <w:bookmarkStart w:id="137" w:name="_Toc16558"/>
      <w:bookmarkStart w:id="138" w:name="_Toc19430"/>
      <w:bookmarkStart w:id="139" w:name="_Toc30206"/>
      <w:bookmarkStart w:id="140" w:name="_Toc10787"/>
      <w:r>
        <w:rPr>
          <w:rFonts w:hint="eastAsia" w:ascii="仿宋_GB2312" w:hAnsi="仿宋_GB2312" w:eastAsia="仿宋_GB2312" w:cs="仿宋_GB2312"/>
          <w:smallCaps w:val="0"/>
          <w:color w:val="000000"/>
          <w:szCs w:val="21"/>
          <w:highlight w:val="none"/>
          <w:lang w:val="en-US" w:eastAsia="zh-CN"/>
        </w:rPr>
        <w:t>4.投标人认可报价文件与本表所承诺的服务（包括服务优化承诺）一致，如内容不一致的，按有利于招标人利益的理解执行。</w:t>
      </w:r>
      <w:bookmarkEnd w:id="136"/>
      <w:bookmarkEnd w:id="137"/>
      <w:bookmarkEnd w:id="138"/>
      <w:bookmarkEnd w:id="139"/>
      <w:bookmarkEnd w:id="140"/>
    </w:p>
    <w:p w14:paraId="53F8C91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41" w:name="_Toc15813"/>
      <w:bookmarkStart w:id="142" w:name="_Toc14770"/>
      <w:bookmarkStart w:id="143" w:name="_Toc9506"/>
      <w:bookmarkStart w:id="144" w:name="_Toc32174"/>
      <w:bookmarkStart w:id="145" w:name="_Toc28292"/>
      <w:r>
        <w:rPr>
          <w:rFonts w:hint="eastAsia" w:ascii="仿宋_GB2312" w:hAnsi="仿宋_GB2312" w:eastAsia="仿宋_GB2312" w:cs="仿宋_GB2312"/>
          <w:smallCaps w:val="0"/>
          <w:color w:val="000000"/>
          <w:szCs w:val="21"/>
          <w:highlight w:val="none"/>
          <w:lang w:val="en-US" w:eastAsia="zh-CN"/>
        </w:rPr>
        <w:t>5.本表经法定代表人或授权代表人签名，与全部随附文件均应加盖投标人单位公章；</w:t>
      </w:r>
      <w:bookmarkEnd w:id="141"/>
      <w:bookmarkEnd w:id="142"/>
      <w:bookmarkEnd w:id="143"/>
      <w:bookmarkEnd w:id="144"/>
      <w:bookmarkEnd w:id="145"/>
    </w:p>
    <w:p w14:paraId="6F8F1C1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46" w:name="_Toc13588"/>
      <w:bookmarkStart w:id="147" w:name="_Toc30254"/>
      <w:bookmarkStart w:id="148" w:name="_Toc2739"/>
      <w:bookmarkStart w:id="149" w:name="_Toc30836"/>
      <w:bookmarkStart w:id="150" w:name="_Toc19940"/>
      <w:r>
        <w:rPr>
          <w:rFonts w:hint="eastAsia" w:ascii="仿宋_GB2312" w:hAnsi="仿宋_GB2312" w:eastAsia="仿宋_GB2312" w:cs="仿宋_GB2312"/>
          <w:smallCaps w:val="0"/>
          <w:color w:val="000000"/>
          <w:szCs w:val="21"/>
          <w:highlight w:val="none"/>
          <w:lang w:val="en-US" w:eastAsia="zh-CN"/>
        </w:rPr>
        <w:t>6.如未按以上要求提交本表的，招标人有权根据具体情况决定废标或提出现场澄清要求，如招标人提出澄清要求后，投标人提供信息仍然有误的，予以废标。</w:t>
      </w:r>
      <w:bookmarkEnd w:id="146"/>
      <w:bookmarkEnd w:id="147"/>
      <w:bookmarkEnd w:id="148"/>
      <w:bookmarkEnd w:id="149"/>
      <w:bookmarkEnd w:id="150"/>
    </w:p>
    <w:p w14:paraId="060C0699">
      <w:pPr>
        <w:numPr>
          <w:ilvl w:val="0"/>
          <w:numId w:val="0"/>
        </w:numPr>
        <w:rPr>
          <w:rFonts w:hint="eastAsia"/>
          <w:highlight w:val="none"/>
          <w:lang w:val="zh-CN" w:eastAsia="zh-CN"/>
        </w:rPr>
      </w:pPr>
    </w:p>
    <w:p w14:paraId="13666C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3CC113BB">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AA1CD0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558796A4">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6C9491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8F50B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4356884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1F9F68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BC188E3">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51" w:name="_Toc32742"/>
      <w:bookmarkStart w:id="152" w:name="_表2：法律顾问服务团队成员名单"/>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lang w:val="zh-CN" w:eastAsia="zh-CN"/>
        </w:rPr>
        <w:t>-2</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拟委派的审核人员汇总表</w:t>
      </w:r>
      <w:bookmarkEnd w:id="151"/>
    </w:p>
    <w:p w14:paraId="7C9688E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en-US" w:eastAsia="zh-CN"/>
        </w:rPr>
      </w:pPr>
    </w:p>
    <w:bookmarkEnd w:id="152"/>
    <w:p w14:paraId="67DB85F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default" w:ascii="Times New Roman" w:hAnsi="Times New Roman" w:eastAsia="方正小标宋简体" w:cs="方正小标宋简体"/>
          <w:b w:val="0"/>
          <w:bCs w:val="0"/>
          <w:smallCaps w:val="0"/>
          <w:color w:val="000000"/>
          <w:sz w:val="36"/>
          <w:szCs w:val="36"/>
          <w:highlight w:val="none"/>
          <w:lang w:val="en-US" w:eastAsia="zh-CN"/>
        </w:rPr>
      </w:pPr>
      <w:bookmarkStart w:id="153" w:name="_Toc4246"/>
      <w:bookmarkStart w:id="154" w:name="_Toc28399"/>
      <w:bookmarkStart w:id="155" w:name="_Toc252"/>
      <w:r>
        <w:rPr>
          <w:rFonts w:hint="eastAsia" w:ascii="Times New Roman" w:hAnsi="Times New Roman" w:eastAsia="方正小标宋简体" w:cs="方正小标宋简体"/>
          <w:b w:val="0"/>
          <w:bCs w:val="0"/>
          <w:smallCaps w:val="0"/>
          <w:color w:val="000000"/>
          <w:sz w:val="36"/>
          <w:szCs w:val="36"/>
          <w:highlight w:val="none"/>
          <w:lang w:val="en-US" w:eastAsia="zh-CN"/>
        </w:rPr>
        <w:t>拟委派的审核人员汇总表</w:t>
      </w:r>
      <w:bookmarkEnd w:id="153"/>
      <w:bookmarkEnd w:id="154"/>
      <w:bookmarkEnd w:id="155"/>
    </w:p>
    <w:tbl>
      <w:tblPr>
        <w:tblStyle w:val="17"/>
        <w:tblW w:w="87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restart"/>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Merge w:val="restart"/>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Merge w:val="restart"/>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3261" w:type="dxa"/>
            <w:gridSpan w:val="2"/>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执业或职业资格证明</w:t>
            </w:r>
          </w:p>
        </w:tc>
        <w:tc>
          <w:tcPr>
            <w:tcW w:w="1069" w:type="dxa"/>
            <w:vMerge w:val="restart"/>
            <w:vAlign w:val="center"/>
          </w:tcPr>
          <w:p w14:paraId="79C156C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常驻</w:t>
            </w:r>
          </w:p>
          <w:p w14:paraId="4C827790">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所在地</w:t>
            </w:r>
          </w:p>
        </w:tc>
        <w:tc>
          <w:tcPr>
            <w:tcW w:w="1069" w:type="dxa"/>
            <w:vMerge w:val="restart"/>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7118F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1" w:type="dxa"/>
            <w:vMerge w:val="continue"/>
            <w:vAlign w:val="center"/>
          </w:tcPr>
          <w:p w14:paraId="67A1635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Merge w:val="continue"/>
            <w:vAlign w:val="center"/>
          </w:tcPr>
          <w:p w14:paraId="1FA3882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214" w:type="dxa"/>
            <w:vMerge w:val="continue"/>
            <w:vAlign w:val="center"/>
          </w:tcPr>
          <w:p w14:paraId="03418B6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548" w:type="dxa"/>
            <w:vAlign w:val="center"/>
          </w:tcPr>
          <w:p w14:paraId="5C8F4CAB">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证书名称</w:t>
            </w:r>
          </w:p>
        </w:tc>
        <w:tc>
          <w:tcPr>
            <w:tcW w:w="1713" w:type="dxa"/>
            <w:vAlign w:val="center"/>
          </w:tcPr>
          <w:p w14:paraId="7E1126B1">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证号</w:t>
            </w:r>
          </w:p>
        </w:tc>
        <w:tc>
          <w:tcPr>
            <w:tcW w:w="1069" w:type="dxa"/>
            <w:vMerge w:val="continue"/>
            <w:vAlign w:val="center"/>
          </w:tcPr>
          <w:p w14:paraId="12E2DFA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069" w:type="dxa"/>
            <w:vMerge w:val="continue"/>
            <w:vAlign w:val="center"/>
          </w:tcPr>
          <w:p w14:paraId="00B04C6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037A5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03A4E4C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FF5F3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34BE877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BE2995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4964FB7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56" w:name="_Toc16696"/>
      <w:bookmarkStart w:id="157" w:name="_Toc1699"/>
      <w:bookmarkStart w:id="158" w:name="_Toc12763"/>
      <w:bookmarkStart w:id="159" w:name="_Toc3730"/>
      <w:bookmarkStart w:id="160" w:name="_Toc30934"/>
      <w:bookmarkStart w:id="161" w:name="_Toc13518"/>
      <w:bookmarkStart w:id="162" w:name="_Toc19386"/>
      <w:bookmarkStart w:id="163" w:name="_Toc17880"/>
      <w:r>
        <w:rPr>
          <w:rFonts w:hint="eastAsia" w:ascii="仿宋_GB2312" w:hAnsi="仿宋_GB2312" w:eastAsia="仿宋_GB2312" w:cs="仿宋_GB2312"/>
          <w:smallCaps w:val="0"/>
          <w:color w:val="000000"/>
          <w:szCs w:val="21"/>
          <w:highlight w:val="none"/>
          <w:lang w:val="en-US" w:eastAsia="zh-CN"/>
        </w:rPr>
        <w:t>说明：</w:t>
      </w:r>
      <w:bookmarkEnd w:id="156"/>
      <w:bookmarkEnd w:id="157"/>
      <w:bookmarkEnd w:id="158"/>
      <w:bookmarkEnd w:id="159"/>
      <w:bookmarkEnd w:id="160"/>
      <w:bookmarkEnd w:id="161"/>
      <w:bookmarkEnd w:id="162"/>
      <w:bookmarkEnd w:id="163"/>
    </w:p>
    <w:p w14:paraId="56B306C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1.本表内职务应按在服务团队中所承担的角色清晰填列；</w:t>
      </w:r>
    </w:p>
    <w:p w14:paraId="1015FA4B">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2.投标人同时应提交与本表信息、顺序严格一致且加盖公章的服务团队成员执业或职业资格证明；</w:t>
      </w:r>
    </w:p>
    <w:p w14:paraId="1A8442C9">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3.投标人认为有必要提交的其他服务团队成员资质及信息应清晰列示于备注栏并提供相应资质、证明文件；</w:t>
      </w:r>
    </w:p>
    <w:p w14:paraId="2BDCEF5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64" w:name="_Toc1495"/>
      <w:bookmarkStart w:id="165" w:name="_Toc1807"/>
      <w:bookmarkStart w:id="166" w:name="_Toc7230"/>
      <w:bookmarkStart w:id="167" w:name="_Toc22688"/>
      <w:bookmarkStart w:id="168" w:name="_Toc9434"/>
      <w:bookmarkStart w:id="169" w:name="_Toc2792"/>
      <w:bookmarkStart w:id="170" w:name="_Toc4868"/>
      <w:bookmarkStart w:id="171" w:name="_Toc21583"/>
      <w:r>
        <w:rPr>
          <w:rFonts w:hint="eastAsia" w:ascii="仿宋_GB2312" w:hAnsi="仿宋_GB2312" w:eastAsia="仿宋_GB2312" w:cs="仿宋_GB2312"/>
          <w:smallCaps w:val="0"/>
          <w:color w:val="000000"/>
          <w:szCs w:val="21"/>
          <w:highlight w:val="none"/>
          <w:lang w:val="en-US" w:eastAsia="zh-CN"/>
        </w:rPr>
        <w:t>4.如未按以上要求提交本表的，招标人有权根据具体情况决定废标或提出现场澄清要求，如招标人提出澄清要求后，投标人提供信息仍然有误的，予以废标。</w:t>
      </w:r>
      <w:bookmarkEnd w:id="164"/>
      <w:bookmarkEnd w:id="165"/>
      <w:bookmarkEnd w:id="166"/>
      <w:bookmarkEnd w:id="167"/>
      <w:bookmarkEnd w:id="168"/>
      <w:bookmarkEnd w:id="169"/>
      <w:bookmarkEnd w:id="170"/>
      <w:bookmarkEnd w:id="171"/>
    </w:p>
    <w:p w14:paraId="60BEAC0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72" w:name="_Toc32145"/>
      <w:bookmarkStart w:id="173" w:name="_Toc5886"/>
      <w:bookmarkStart w:id="174" w:name="_Toc11896"/>
      <w:bookmarkStart w:id="175" w:name="_Toc5587"/>
      <w:bookmarkStart w:id="176" w:name="_Toc21900"/>
      <w:bookmarkStart w:id="177" w:name="_Toc19198"/>
      <w:bookmarkStart w:id="178" w:name="_Toc27480"/>
      <w:bookmarkStart w:id="179" w:name="_Toc21932"/>
      <w:r>
        <w:rPr>
          <w:rFonts w:hint="eastAsia" w:ascii="仿宋_GB2312" w:hAnsi="仿宋_GB2312" w:eastAsia="仿宋_GB2312" w:cs="仿宋_GB2312"/>
          <w:smallCaps w:val="0"/>
          <w:color w:val="000000"/>
          <w:szCs w:val="21"/>
          <w:highlight w:val="none"/>
          <w:lang w:val="en-US" w:eastAsia="zh-CN"/>
        </w:rPr>
        <w:t>5.本表经法定代表人或授权代表人签名，与全部随附文件均应加盖投标人单位公章；</w:t>
      </w:r>
      <w:bookmarkEnd w:id="172"/>
      <w:bookmarkEnd w:id="173"/>
      <w:bookmarkEnd w:id="174"/>
      <w:bookmarkEnd w:id="175"/>
      <w:bookmarkEnd w:id="176"/>
      <w:bookmarkEnd w:id="177"/>
      <w:bookmarkEnd w:id="178"/>
      <w:bookmarkEnd w:id="179"/>
    </w:p>
    <w:p w14:paraId="1020397A">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lang w:val="en-US" w:eastAsia="zh-CN"/>
        </w:rPr>
      </w:pPr>
    </w:p>
    <w:p w14:paraId="330E3C2A">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lang w:val="en-US" w:eastAsia="zh-CN"/>
        </w:rPr>
        <w:t>投标人</w:t>
      </w:r>
      <w:r>
        <w:rPr>
          <w:rFonts w:hint="eastAsia" w:ascii="仿宋_GB2312" w:hAnsi="仿宋_GB2312" w:eastAsia="仿宋_GB2312" w:cs="仿宋_GB2312"/>
          <w:b/>
          <w:bCs w:val="0"/>
          <w:smallCaps w:val="0"/>
          <w:kern w:val="0"/>
          <w:sz w:val="24"/>
          <w:szCs w:val="24"/>
          <w:highlight w:val="none"/>
        </w:rPr>
        <w:t>名称（公章）：</w:t>
      </w:r>
    </w:p>
    <w:p w14:paraId="2B160634">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rPr>
        <w:t>法定代表人（法定授权代表人）签名：</w:t>
      </w:r>
      <w:bookmarkStart w:id="180" w:name="_Toc5756"/>
      <w:bookmarkStart w:id="181" w:name="_Toc13121"/>
      <w:bookmarkStart w:id="182" w:name="_Toc5608"/>
      <w:bookmarkStart w:id="183" w:name="_Toc15640"/>
      <w:bookmarkStart w:id="184" w:name="_Toc7551"/>
      <w:bookmarkStart w:id="185" w:name="_Toc18850"/>
      <w:bookmarkStart w:id="186" w:name="_Toc3934"/>
      <w:bookmarkStart w:id="187" w:name="_Toc3143"/>
    </w:p>
    <w:p w14:paraId="0138BBA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1"/>
          <w:szCs w:val="21"/>
          <w:highlight w:val="none"/>
        </w:rPr>
      </w:pPr>
      <w:r>
        <w:rPr>
          <w:rFonts w:hint="eastAsia" w:ascii="仿宋_GB2312" w:hAnsi="仿宋_GB2312" w:eastAsia="仿宋_GB2312" w:cs="仿宋_GB2312"/>
          <w:b/>
          <w:bCs w:val="0"/>
          <w:smallCaps w:val="0"/>
          <w:kern w:val="0"/>
          <w:sz w:val="24"/>
          <w:szCs w:val="24"/>
          <w:highlight w:val="none"/>
          <w:lang w:val="en-US" w:eastAsia="zh-CN" w:bidi="ar-SA"/>
        </w:rPr>
        <w:t>日期：</w:t>
      </w:r>
      <w:bookmarkEnd w:id="180"/>
      <w:bookmarkEnd w:id="181"/>
      <w:bookmarkEnd w:id="182"/>
      <w:bookmarkEnd w:id="183"/>
      <w:bookmarkEnd w:id="184"/>
      <w:bookmarkEnd w:id="185"/>
      <w:bookmarkEnd w:id="186"/>
      <w:bookmarkEnd w:id="187"/>
    </w:p>
    <w:p w14:paraId="69215F14">
      <w:pPr>
        <w:rPr>
          <w:rFonts w:hint="eastAsia" w:ascii="Times New Roman" w:hAnsi="Times New Roman" w:eastAsia="仿宋" w:cs="仿宋"/>
          <w:b/>
          <w:smallCaps w:val="0"/>
          <w:sz w:val="21"/>
          <w:szCs w:val="21"/>
          <w:highlight w:val="none"/>
        </w:rPr>
      </w:pPr>
    </w:p>
    <w:p w14:paraId="122F422C">
      <w:pPr>
        <w:rPr>
          <w:rFonts w:hint="eastAsia" w:ascii="Times New Roman" w:hAnsi="Times New Roman" w:eastAsia="仿宋" w:cs="仿宋"/>
          <w:b/>
          <w:smallCaps w:val="0"/>
          <w:sz w:val="21"/>
          <w:szCs w:val="21"/>
          <w:highlight w:val="none"/>
        </w:rPr>
      </w:pPr>
    </w:p>
    <w:p w14:paraId="42B884F0">
      <w:pPr>
        <w:rPr>
          <w:rFonts w:hint="eastAsia" w:ascii="Times New Roman" w:hAnsi="Times New Roman" w:eastAsia="仿宋" w:cs="仿宋"/>
          <w:b/>
          <w:smallCaps w:val="0"/>
          <w:sz w:val="21"/>
          <w:szCs w:val="21"/>
          <w:highlight w:val="none"/>
        </w:rPr>
      </w:pPr>
    </w:p>
    <w:p w14:paraId="65A0442B">
      <w:pPr>
        <w:rPr>
          <w:rFonts w:hint="eastAsia" w:ascii="Times New Roman" w:hAnsi="Times New Roman" w:eastAsia="仿宋" w:cs="仿宋"/>
          <w:b/>
          <w:smallCaps w:val="0"/>
          <w:sz w:val="21"/>
          <w:szCs w:val="21"/>
          <w:highlight w:val="none"/>
        </w:rPr>
      </w:pPr>
    </w:p>
    <w:p w14:paraId="4DCFD917">
      <w:pPr>
        <w:rPr>
          <w:rFonts w:hint="eastAsia" w:ascii="Times New Roman" w:hAnsi="Times New Roman" w:eastAsia="仿宋" w:cs="仿宋"/>
          <w:b/>
          <w:smallCaps w:val="0"/>
          <w:sz w:val="21"/>
          <w:szCs w:val="21"/>
          <w:highlight w:val="none"/>
        </w:rPr>
      </w:pPr>
    </w:p>
    <w:p w14:paraId="6FA14698">
      <w:pPr>
        <w:rPr>
          <w:rFonts w:hint="eastAsia" w:ascii="Times New Roman" w:hAnsi="Times New Roman" w:eastAsia="仿宋" w:cs="仿宋"/>
          <w:b/>
          <w:smallCaps w:val="0"/>
          <w:sz w:val="21"/>
          <w:szCs w:val="21"/>
          <w:highlight w:val="none"/>
        </w:rPr>
      </w:pPr>
    </w:p>
    <w:p w14:paraId="619ACD28">
      <w:pPr>
        <w:rPr>
          <w:rFonts w:hint="eastAsia" w:ascii="Times New Roman" w:hAnsi="Times New Roman" w:eastAsia="仿宋" w:cs="仿宋"/>
          <w:b/>
          <w:smallCaps w:val="0"/>
          <w:sz w:val="21"/>
          <w:szCs w:val="21"/>
          <w:highlight w:val="none"/>
        </w:rPr>
      </w:pPr>
    </w:p>
    <w:p w14:paraId="6B72A112">
      <w:pPr>
        <w:rPr>
          <w:rFonts w:hint="eastAsia" w:ascii="Times New Roman" w:hAnsi="Times New Roman" w:eastAsia="仿宋" w:cs="仿宋"/>
          <w:b/>
          <w:smallCaps w:val="0"/>
          <w:sz w:val="21"/>
          <w:szCs w:val="21"/>
          <w:highlight w:val="none"/>
        </w:rPr>
      </w:pPr>
    </w:p>
    <w:p w14:paraId="43EB3F34">
      <w:pPr>
        <w:rPr>
          <w:rFonts w:hint="eastAsia" w:ascii="Times New Roman" w:hAnsi="Times New Roman" w:eastAsia="仿宋" w:cs="仿宋"/>
          <w:b/>
          <w:smallCaps w:val="0"/>
          <w:sz w:val="21"/>
          <w:szCs w:val="21"/>
          <w:highlight w:val="none"/>
        </w:rPr>
      </w:pPr>
    </w:p>
    <w:p w14:paraId="5EFFF92F">
      <w:pPr>
        <w:rPr>
          <w:rFonts w:hint="eastAsia" w:ascii="Times New Roman" w:hAnsi="Times New Roman" w:eastAsia="仿宋" w:cs="仿宋"/>
          <w:b/>
          <w:smallCaps w:val="0"/>
          <w:sz w:val="21"/>
          <w:szCs w:val="21"/>
          <w:highlight w:val="none"/>
        </w:rPr>
      </w:pPr>
    </w:p>
    <w:p w14:paraId="518D060E">
      <w:pPr>
        <w:rPr>
          <w:rFonts w:hint="eastAsia" w:ascii="Times New Roman" w:hAnsi="Times New Roman" w:eastAsia="仿宋" w:cs="仿宋"/>
          <w:b/>
          <w:smallCaps w:val="0"/>
          <w:sz w:val="21"/>
          <w:szCs w:val="21"/>
          <w:highlight w:val="none"/>
        </w:rPr>
      </w:pPr>
    </w:p>
    <w:p w14:paraId="20C6E89E">
      <w:pPr>
        <w:rPr>
          <w:rFonts w:hint="eastAsia" w:ascii="Times New Roman" w:hAnsi="Times New Roman" w:eastAsia="仿宋" w:cs="仿宋"/>
          <w:b/>
          <w:smallCaps w:val="0"/>
          <w:sz w:val="21"/>
          <w:szCs w:val="21"/>
          <w:highlight w:val="none"/>
        </w:rPr>
      </w:pPr>
    </w:p>
    <w:p w14:paraId="6BAA13E2">
      <w:pPr>
        <w:rPr>
          <w:rFonts w:hint="eastAsia" w:ascii="Times New Roman" w:hAnsi="Times New Roman" w:eastAsia="仿宋" w:cs="仿宋"/>
          <w:b/>
          <w:smallCaps w:val="0"/>
          <w:sz w:val="21"/>
          <w:szCs w:val="21"/>
          <w:highlight w:val="none"/>
        </w:rPr>
      </w:pPr>
    </w:p>
    <w:p w14:paraId="0BDD10D7">
      <w:pPr>
        <w:rPr>
          <w:rFonts w:hint="eastAsia" w:ascii="Times New Roman" w:hAnsi="Times New Roman" w:eastAsia="仿宋" w:cs="仿宋"/>
          <w:b/>
          <w:smallCaps w:val="0"/>
          <w:sz w:val="21"/>
          <w:szCs w:val="21"/>
          <w:highlight w:val="none"/>
        </w:rPr>
      </w:pPr>
    </w:p>
    <w:p w14:paraId="60B921CC">
      <w:pPr>
        <w:rPr>
          <w:rFonts w:hint="eastAsia" w:ascii="Times New Roman" w:hAnsi="Times New Roman" w:eastAsia="仿宋" w:cs="仿宋"/>
          <w:b/>
          <w:smallCaps w:val="0"/>
          <w:sz w:val="21"/>
          <w:szCs w:val="21"/>
          <w:highlight w:val="none"/>
        </w:rPr>
      </w:pPr>
    </w:p>
    <w:p w14:paraId="5ECC7E14">
      <w:pPr>
        <w:rPr>
          <w:rFonts w:hint="eastAsia" w:ascii="Times New Roman" w:hAnsi="Times New Roman" w:eastAsia="仿宋" w:cs="仿宋"/>
          <w:b/>
          <w:smallCaps w:val="0"/>
          <w:sz w:val="21"/>
          <w:szCs w:val="21"/>
          <w:highlight w:val="none"/>
        </w:rPr>
      </w:pPr>
    </w:p>
    <w:p w14:paraId="062F2262">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bookmarkEnd w:id="113"/>
    <w:bookmarkEnd w:id="114"/>
    <w:bookmarkEnd w:id="115"/>
    <w:bookmarkEnd w:id="116"/>
    <w:p w14:paraId="44BBA6B7">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88" w:name="_Toc32462"/>
      <w:bookmarkStart w:id="189" w:name="_Toc14619"/>
      <w:bookmarkStart w:id="190" w:name="_Toc20116"/>
      <w:bookmarkStart w:id="191" w:name="_Toc20561"/>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5</w:t>
      </w:r>
      <w:r>
        <w:rPr>
          <w:rFonts w:hint="eastAsia" w:ascii="Times New Roman" w:hAnsi="Times New Roman" w:eastAsia="黑体" w:cs="黑体"/>
          <w:b w:val="0"/>
          <w:bCs/>
          <w:smallCaps w:val="0"/>
          <w:sz w:val="32"/>
          <w:szCs w:val="32"/>
          <w:highlight w:val="none"/>
          <w:lang w:val="zh-CN"/>
        </w:rPr>
        <w:t>：</w:t>
      </w:r>
      <w:bookmarkEnd w:id="188"/>
      <w:r>
        <w:rPr>
          <w:rFonts w:hint="eastAsia" w:ascii="Times New Roman" w:hAnsi="Times New Roman" w:eastAsia="黑体" w:cs="黑体"/>
          <w:b w:val="0"/>
          <w:bCs/>
          <w:smallCaps w:val="0"/>
          <w:sz w:val="32"/>
          <w:szCs w:val="32"/>
          <w:highlight w:val="none"/>
          <w:lang w:val="zh-CN" w:eastAsia="zh-CN"/>
        </w:rPr>
        <w:t>招标文件响应</w:t>
      </w:r>
      <w:r>
        <w:rPr>
          <w:rFonts w:hint="eastAsia" w:ascii="Times New Roman" w:hAnsi="Times New Roman" w:eastAsia="黑体" w:cs="黑体"/>
          <w:b w:val="0"/>
          <w:bCs/>
          <w:smallCaps w:val="0"/>
          <w:sz w:val="32"/>
          <w:szCs w:val="32"/>
          <w:highlight w:val="none"/>
          <w:lang w:val="zh-CN"/>
        </w:rPr>
        <w:t>情况</w:t>
      </w:r>
      <w:r>
        <w:rPr>
          <w:rFonts w:hint="eastAsia" w:ascii="Times New Roman" w:hAnsi="Times New Roman" w:eastAsia="黑体" w:cs="黑体"/>
          <w:b w:val="0"/>
          <w:bCs/>
          <w:smallCaps w:val="0"/>
          <w:sz w:val="32"/>
          <w:szCs w:val="32"/>
          <w:highlight w:val="none"/>
          <w:lang w:val="zh-CN" w:eastAsia="zh-CN"/>
        </w:rPr>
        <w:t>偏离表</w:t>
      </w:r>
      <w:bookmarkEnd w:id="189"/>
      <w:bookmarkEnd w:id="190"/>
      <w:bookmarkEnd w:id="191"/>
    </w:p>
    <w:p w14:paraId="799A27FE">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p>
    <w:p w14:paraId="2481A85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r>
        <w:rPr>
          <w:rFonts w:hint="eastAsia" w:ascii="Times New Roman" w:hAnsi="Times New Roman" w:eastAsia="方正小标宋简体" w:cs="方正小标宋简体"/>
          <w:b w:val="0"/>
          <w:bCs/>
          <w:smallCaps w:val="0"/>
          <w:sz w:val="44"/>
          <w:szCs w:val="44"/>
          <w:highlight w:val="none"/>
          <w:lang w:val="en-US" w:eastAsia="zh-CN"/>
        </w:rPr>
        <w:t>招标文件</w:t>
      </w:r>
      <w:r>
        <w:rPr>
          <w:rFonts w:hint="eastAsia" w:ascii="Times New Roman" w:hAnsi="Times New Roman" w:eastAsia="方正小标宋简体" w:cs="方正小标宋简体"/>
          <w:b w:val="0"/>
          <w:bCs/>
          <w:smallCaps w:val="0"/>
          <w:sz w:val="44"/>
          <w:szCs w:val="44"/>
          <w:highlight w:val="none"/>
          <w:lang w:val="zh-CN"/>
        </w:rPr>
        <w:t>响应情况</w:t>
      </w:r>
      <w:r>
        <w:rPr>
          <w:rFonts w:hint="eastAsia" w:ascii="Times New Roman" w:hAnsi="Times New Roman" w:eastAsia="方正小标宋简体" w:cs="方正小标宋简体"/>
          <w:b w:val="0"/>
          <w:bCs/>
          <w:smallCaps w:val="0"/>
          <w:sz w:val="44"/>
          <w:szCs w:val="44"/>
          <w:highlight w:val="none"/>
          <w:lang w:val="en-US" w:eastAsia="zh-CN"/>
        </w:rPr>
        <w:t>偏离表</w:t>
      </w:r>
      <w:bookmarkStart w:id="192" w:name="_Toc13749"/>
      <w:bookmarkStart w:id="193" w:name="_Toc7581"/>
      <w:bookmarkStart w:id="194" w:name="_Toc21071"/>
      <w:bookmarkStart w:id="195" w:name="_Toc1385"/>
      <w:bookmarkStart w:id="196" w:name="_Toc16751"/>
      <w:bookmarkStart w:id="197" w:name="_Toc25313"/>
      <w:bookmarkStart w:id="198" w:name="_Toc11676"/>
      <w:bookmarkStart w:id="199" w:name="_Toc31831"/>
    </w:p>
    <w:p w14:paraId="44BBBFF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仿宋_GB2312" w:cs="仿宋_GB2312"/>
          <w:b w:val="0"/>
          <w:smallCaps w:val="0"/>
          <w:kern w:val="2"/>
          <w:sz w:val="24"/>
          <w:szCs w:val="22"/>
          <w:highlight w:val="none"/>
          <w:lang w:val="zh-CN" w:eastAsia="zh-CN" w:bidi="ar-SA"/>
        </w:rPr>
      </w:pPr>
      <w:r>
        <w:rPr>
          <w:rFonts w:hint="eastAsia" w:ascii="Times New Roman" w:hAnsi="Times New Roman" w:eastAsia="仿宋_GB2312" w:cs="仿宋_GB2312"/>
          <w:b w:val="0"/>
          <w:smallCaps w:val="0"/>
          <w:kern w:val="2"/>
          <w:sz w:val="24"/>
          <w:szCs w:val="22"/>
          <w:highlight w:val="none"/>
          <w:lang w:val="en-US" w:eastAsia="zh-CN" w:bidi="ar-SA"/>
        </w:rPr>
        <w:t>投标人</w:t>
      </w:r>
      <w:r>
        <w:rPr>
          <w:rFonts w:hint="eastAsia" w:ascii="Times New Roman" w:hAnsi="Times New Roman" w:eastAsia="仿宋_GB2312" w:cs="仿宋_GB2312"/>
          <w:b w:val="0"/>
          <w:smallCaps w:val="0"/>
          <w:kern w:val="2"/>
          <w:sz w:val="24"/>
          <w:szCs w:val="22"/>
          <w:highlight w:val="none"/>
          <w:lang w:val="zh-CN" w:eastAsia="zh-CN" w:bidi="ar-SA"/>
        </w:rPr>
        <w:t xml:space="preserve">：                 </w:t>
      </w:r>
      <w:r>
        <w:rPr>
          <w:rFonts w:hint="eastAsia" w:ascii="Times New Roman" w:hAnsi="Times New Roman" w:eastAsia="仿宋_GB2312" w:cs="仿宋_GB2312"/>
          <w:b w:val="0"/>
          <w:smallCaps w:val="0"/>
          <w:kern w:val="2"/>
          <w:sz w:val="24"/>
          <w:szCs w:val="22"/>
          <w:highlight w:val="none"/>
          <w:lang w:val="en-US" w:eastAsia="zh-CN" w:bidi="ar-SA"/>
        </w:rPr>
        <w:t xml:space="preserve">  </w:t>
      </w:r>
      <w:r>
        <w:rPr>
          <w:rFonts w:hint="eastAsia" w:ascii="Times New Roman" w:hAnsi="Times New Roman" w:eastAsia="仿宋_GB2312" w:cs="仿宋_GB2312"/>
          <w:b w:val="0"/>
          <w:smallCaps w:val="0"/>
          <w:kern w:val="2"/>
          <w:sz w:val="24"/>
          <w:szCs w:val="22"/>
          <w:highlight w:val="none"/>
          <w:lang w:val="zh-CN" w:eastAsia="zh-CN" w:bidi="ar-SA"/>
        </w:rPr>
        <w:t xml:space="preserve"> </w:t>
      </w:r>
      <w:r>
        <w:rPr>
          <w:rFonts w:hint="eastAsia" w:ascii="Times New Roman" w:hAnsi="Times New Roman" w:eastAsia="仿宋_GB2312" w:cs="仿宋_GB2312"/>
          <w:b w:val="0"/>
          <w:smallCaps w:val="0"/>
          <w:kern w:val="2"/>
          <w:sz w:val="24"/>
          <w:szCs w:val="22"/>
          <w:highlight w:val="none"/>
          <w:lang w:val="en-US" w:eastAsia="zh-CN" w:bidi="ar-SA"/>
        </w:rPr>
        <w:t xml:space="preserve">         招标</w:t>
      </w:r>
      <w:r>
        <w:rPr>
          <w:rFonts w:hint="eastAsia" w:ascii="Times New Roman" w:hAnsi="Times New Roman" w:eastAsia="仿宋_GB2312" w:cs="仿宋_GB2312"/>
          <w:b w:val="0"/>
          <w:smallCaps w:val="0"/>
          <w:kern w:val="2"/>
          <w:sz w:val="24"/>
          <w:szCs w:val="22"/>
          <w:highlight w:val="none"/>
          <w:lang w:val="zh-CN" w:eastAsia="zh-CN" w:bidi="ar-SA"/>
        </w:rPr>
        <w:t>编号：</w:t>
      </w:r>
      <w:bookmarkEnd w:id="192"/>
      <w:bookmarkEnd w:id="193"/>
      <w:bookmarkEnd w:id="194"/>
      <w:bookmarkEnd w:id="195"/>
      <w:bookmarkEnd w:id="196"/>
      <w:bookmarkEnd w:id="197"/>
      <w:bookmarkEnd w:id="198"/>
      <w:bookmarkEnd w:id="199"/>
    </w:p>
    <w:tbl>
      <w:tblPr>
        <w:tblStyle w:val="16"/>
        <w:tblpPr w:leftFromText="180" w:rightFromText="180" w:vertAnchor="text" w:horzAnchor="page" w:tblpXSpec="center" w:tblpY="162"/>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99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629" w:type="dxa"/>
            <w:tcBorders>
              <w:tl2br w:val="nil"/>
              <w:tr2bl w:val="nil"/>
            </w:tcBorders>
            <w:vAlign w:val="center"/>
          </w:tcPr>
          <w:p w14:paraId="44B84B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16FF171C">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73EA74E1">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D19C454">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28128F5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18"/>
                <w:szCs w:val="18"/>
                <w:highlight w:val="none"/>
                <w:u w:val="none"/>
                <w:lang w:val="en-US" w:eastAsia="zh-CN" w:bidi="ar"/>
              </w:rPr>
              <w:t>（选填正偏离、负偏离）</w:t>
            </w:r>
          </w:p>
        </w:tc>
        <w:tc>
          <w:tcPr>
            <w:tcW w:w="1616" w:type="dxa"/>
            <w:tcBorders>
              <w:tl2br w:val="nil"/>
              <w:tr2bl w:val="nil"/>
            </w:tcBorders>
            <w:vAlign w:val="center"/>
          </w:tcPr>
          <w:p w14:paraId="343F9CFB">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1D4A27B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0B19F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FAC0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29" w:type="dxa"/>
            <w:tcBorders>
              <w:tl2br w:val="nil"/>
              <w:tr2bl w:val="nil"/>
            </w:tcBorders>
            <w:vAlign w:val="center"/>
          </w:tcPr>
          <w:p w14:paraId="2EE2DBB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702FCE3F">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860AC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1D301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80A71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33CFE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A7BA5B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3D7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629" w:type="dxa"/>
            <w:tcBorders>
              <w:tl2br w:val="nil"/>
              <w:tr2bl w:val="nil"/>
            </w:tcBorders>
            <w:vAlign w:val="center"/>
          </w:tcPr>
          <w:p w14:paraId="1DA0D8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44EE02F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CD1B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8E6A62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4823E5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18D916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2CBC5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286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629" w:type="dxa"/>
            <w:tcBorders>
              <w:tl2br w:val="nil"/>
              <w:tr2bl w:val="nil"/>
            </w:tcBorders>
            <w:vAlign w:val="center"/>
          </w:tcPr>
          <w:p w14:paraId="2F50989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10A32FFA">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7BD4E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F0357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45C660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74B852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542861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3DD3B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629" w:type="dxa"/>
            <w:tcBorders>
              <w:tl2br w:val="nil"/>
              <w:tr2bl w:val="nil"/>
            </w:tcBorders>
            <w:vAlign w:val="center"/>
          </w:tcPr>
          <w:p w14:paraId="166966B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8D6EFE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A10320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7822DD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58D9DF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52181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7484B9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C85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629" w:type="dxa"/>
            <w:tcBorders>
              <w:tl2br w:val="nil"/>
              <w:tr2bl w:val="nil"/>
            </w:tcBorders>
            <w:vAlign w:val="center"/>
          </w:tcPr>
          <w:p w14:paraId="60291AB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2C32754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1821BD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F359A7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C1879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5B7CCD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58869B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776B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629" w:type="dxa"/>
            <w:tcBorders>
              <w:tl2br w:val="nil"/>
              <w:tr2bl w:val="nil"/>
            </w:tcBorders>
            <w:vAlign w:val="center"/>
          </w:tcPr>
          <w:p w14:paraId="239510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745AFBC5">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28E62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BC399B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9EDF95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EFDEF7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3050A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4305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629" w:type="dxa"/>
            <w:tcBorders>
              <w:tl2br w:val="nil"/>
              <w:tr2bl w:val="nil"/>
            </w:tcBorders>
            <w:vAlign w:val="center"/>
          </w:tcPr>
          <w:p w14:paraId="525B92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54F3D51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7C5F045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A48553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1EDEEB0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4AC88B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154E72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0685F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29" w:type="dxa"/>
            <w:tcBorders>
              <w:tl2br w:val="nil"/>
              <w:tr2bl w:val="nil"/>
            </w:tcBorders>
          </w:tcPr>
          <w:p w14:paraId="1A5D8E5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03A609F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437D647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6F11069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2F8AFA4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43B2E9B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1804C26E">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A955AA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说明：</w:t>
      </w:r>
    </w:p>
    <w:p w14:paraId="253D038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default" w:ascii="仿宋_GB2312" w:hAnsi="仿宋_GB2312" w:eastAsia="仿宋_GB2312" w:cs="仿宋_GB2312"/>
          <w:b w:val="0"/>
          <w:bCs w:val="0"/>
          <w:smallCaps w:val="0"/>
          <w:kern w:val="2"/>
          <w:sz w:val="21"/>
          <w:szCs w:val="21"/>
          <w:lang w:val="en-US" w:eastAsia="zh-CN" w:bidi="ar-SA"/>
        </w:rPr>
        <w:t>1.</w:t>
      </w:r>
      <w:r>
        <w:rPr>
          <w:rFonts w:hint="eastAsia" w:ascii="仿宋_GB2312" w:hAnsi="仿宋_GB2312" w:eastAsia="仿宋_GB2312" w:cs="仿宋_GB2312"/>
          <w:b w:val="0"/>
          <w:bCs w:val="0"/>
          <w:smallCaps w:val="0"/>
          <w:kern w:val="0"/>
          <w:sz w:val="21"/>
          <w:szCs w:val="21"/>
          <w:highlight w:val="none"/>
          <w:lang w:val="en-US" w:eastAsia="zh-CN"/>
        </w:rPr>
        <w:t>偏离性质以招标人列示招标文件条款为基准，作出对招标人有利修改的为正偏离，反之为负偏离。</w:t>
      </w:r>
    </w:p>
    <w:p w14:paraId="381C62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default" w:ascii="仿宋_GB2312" w:hAnsi="仿宋_GB2312" w:eastAsia="仿宋_GB2312" w:cs="仿宋_GB2312"/>
          <w:b w:val="0"/>
          <w:bCs w:val="0"/>
          <w:smallCaps w:val="0"/>
          <w:kern w:val="2"/>
          <w:sz w:val="21"/>
          <w:szCs w:val="21"/>
          <w:lang w:val="en-US" w:eastAsia="zh-CN" w:bidi="ar-SA"/>
        </w:rPr>
        <w:t>2.</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应准确完整阅读</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并就</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内条款与</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招标人</w:t>
      </w:r>
      <w:r>
        <w:rPr>
          <w:rFonts w:hint="eastAsia" w:ascii="仿宋_GB2312" w:hAnsi="仿宋_GB2312" w:eastAsia="仿宋_GB2312" w:cs="仿宋_GB2312"/>
          <w:b w:val="0"/>
          <w:bCs w:val="0"/>
          <w:smallCaps w:val="0"/>
          <w:sz w:val="21"/>
          <w:szCs w:val="21"/>
          <w:highlight w:val="none"/>
        </w:rPr>
        <w:t>有权判定为废标。</w:t>
      </w:r>
    </w:p>
    <w:p w14:paraId="0C58A6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Times New Roman" w:hAnsi="Times New Roman"/>
          <w:smallCaps w:val="0"/>
          <w:sz w:val="32"/>
          <w:szCs w:val="18"/>
          <w:highlight w:val="none"/>
        </w:rPr>
      </w:pPr>
      <w:r>
        <w:rPr>
          <w:rFonts w:hint="eastAsia" w:ascii="仿宋_GB2312" w:hAnsi="仿宋_GB2312" w:eastAsia="仿宋_GB2312" w:cs="仿宋_GB2312"/>
          <w:b w:val="0"/>
          <w:bCs w:val="0"/>
          <w:smallCaps w:val="0"/>
          <w:sz w:val="21"/>
          <w:szCs w:val="21"/>
          <w:highlight w:val="none"/>
          <w:lang w:val="en-US" w:eastAsia="zh-CN"/>
        </w:rPr>
        <w:t>3.</w:t>
      </w:r>
      <w:r>
        <w:rPr>
          <w:rFonts w:hint="eastAsia" w:ascii="仿宋_GB2312" w:hAnsi="仿宋_GB2312" w:eastAsia="仿宋_GB2312" w:cs="仿宋_GB2312"/>
          <w:b w:val="0"/>
          <w:bCs w:val="0"/>
          <w:smallCaps w:val="0"/>
          <w:sz w:val="21"/>
          <w:szCs w:val="21"/>
          <w:highlight w:val="none"/>
        </w:rPr>
        <w:t>注明相关</w:t>
      </w:r>
      <w:r>
        <w:rPr>
          <w:rFonts w:hint="eastAsia" w:ascii="仿宋_GB2312" w:hAnsi="仿宋_GB2312" w:eastAsia="仿宋_GB2312" w:cs="仿宋_GB2312"/>
          <w:b w:val="0"/>
          <w:bCs w:val="0"/>
          <w:smallCaps w:val="0"/>
          <w:sz w:val="21"/>
          <w:szCs w:val="21"/>
          <w:highlight w:val="none"/>
          <w:lang w:val="en-US" w:eastAsia="zh-CN"/>
        </w:rPr>
        <w:t>招</w:t>
      </w:r>
      <w:r>
        <w:rPr>
          <w:rFonts w:hint="eastAsia" w:ascii="仿宋_GB2312" w:hAnsi="仿宋_GB2312" w:eastAsia="仿宋_GB2312" w:cs="仿宋_GB2312"/>
          <w:b w:val="0"/>
          <w:bCs w:val="0"/>
          <w:smallCaps w:val="0"/>
          <w:kern w:val="2"/>
          <w:sz w:val="21"/>
          <w:szCs w:val="21"/>
          <w:highlight w:val="none"/>
          <w:lang w:val="en-US" w:eastAsia="zh-CN"/>
        </w:rPr>
        <w:t>标文件</w:t>
      </w:r>
      <w:r>
        <w:rPr>
          <w:rFonts w:hint="eastAsia" w:ascii="仿宋_GB2312" w:hAnsi="仿宋_GB2312" w:eastAsia="仿宋_GB2312" w:cs="仿宋_GB2312"/>
          <w:b w:val="0"/>
          <w:bCs w:val="0"/>
          <w:smallCaps w:val="0"/>
          <w:kern w:val="2"/>
          <w:sz w:val="21"/>
          <w:szCs w:val="21"/>
          <w:highlight w:val="none"/>
        </w:rPr>
        <w:t>响应的服务承诺及</w:t>
      </w:r>
      <w:r>
        <w:rPr>
          <w:rFonts w:hint="eastAsia" w:ascii="仿宋_GB2312" w:hAnsi="仿宋_GB2312" w:eastAsia="仿宋_GB2312" w:cs="仿宋_GB2312"/>
          <w:b w:val="0"/>
          <w:bCs w:val="0"/>
          <w:smallCaps w:val="0"/>
          <w:kern w:val="2"/>
          <w:sz w:val="21"/>
          <w:szCs w:val="21"/>
          <w:highlight w:val="none"/>
          <w:lang w:val="en-US" w:eastAsia="zh-CN"/>
        </w:rPr>
        <w:t>投标文件</w:t>
      </w:r>
      <w:r>
        <w:rPr>
          <w:rFonts w:hint="eastAsia" w:ascii="仿宋_GB2312" w:hAnsi="仿宋_GB2312" w:eastAsia="仿宋_GB2312" w:cs="仿宋_GB2312"/>
          <w:b w:val="0"/>
          <w:bCs w:val="0"/>
          <w:smallCaps w:val="0"/>
          <w:kern w:val="2"/>
          <w:sz w:val="21"/>
          <w:szCs w:val="21"/>
          <w:highlight w:val="none"/>
        </w:rPr>
        <w:t>对应页数。</w:t>
      </w:r>
    </w:p>
    <w:p w14:paraId="3F0C363A">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val="en-US" w:eastAsia="zh-CN"/>
        </w:rPr>
      </w:pPr>
    </w:p>
    <w:p w14:paraId="7DBF1DF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val="en-US" w:eastAsia="zh-CN"/>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7A954F1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en-US" w:eastAsia="zh-CN"/>
        </w:rPr>
      </w:pPr>
      <w:bookmarkStart w:id="200" w:name="_Toc27241"/>
      <w:bookmarkStart w:id="201" w:name="_Toc4211"/>
      <w:bookmarkStart w:id="202" w:name="_Toc11674"/>
      <w:bookmarkStart w:id="203" w:name="_Toc21663"/>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6</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服务项目报价单</w:t>
      </w:r>
      <w:bookmarkEnd w:id="200"/>
      <w:bookmarkEnd w:id="201"/>
      <w:bookmarkEnd w:id="202"/>
    </w:p>
    <w:p w14:paraId="4C86F667">
      <w:pPr>
        <w:rPr>
          <w:rFonts w:hint="eastAsia"/>
          <w:highlight w:val="none"/>
          <w:lang w:val="zh-CN"/>
        </w:rPr>
      </w:pPr>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44"/>
          <w:szCs w:val="44"/>
          <w:highlight w:val="none"/>
          <w:lang w:val="en-US" w:eastAsia="zh-CN"/>
        </w:rPr>
      </w:pPr>
      <w:r>
        <w:rPr>
          <w:rFonts w:hint="eastAsia" w:ascii="Times New Roman" w:hAnsi="Times New Roman" w:eastAsia="方正小标宋简体" w:cs="方正小标宋简体"/>
          <w:b w:val="0"/>
          <w:bCs w:val="0"/>
          <w:smallCaps w:val="0"/>
          <w:sz w:val="44"/>
          <w:szCs w:val="44"/>
          <w:highlight w:val="none"/>
          <w:lang w:val="en-US" w:eastAsia="zh-CN"/>
        </w:rPr>
        <w:t>服务项目报价单</w:t>
      </w:r>
    </w:p>
    <w:p w14:paraId="6D770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致：深圳市鹏劳人力资源管理有限公司</w:t>
      </w:r>
    </w:p>
    <w:p w14:paraId="67DA54C8">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Cs/>
          <w:smallCaps w:val="0"/>
          <w:sz w:val="24"/>
          <w:szCs w:val="24"/>
          <w:highlight w:val="none"/>
        </w:rPr>
      </w:pPr>
      <w:r>
        <w:rPr>
          <w:rFonts w:hint="eastAsia" w:ascii="Times New Roman" w:hAnsi="Times New Roman" w:eastAsia="仿宋_GB2312" w:cs="仿宋_GB2312"/>
          <w:smallCaps w:val="0"/>
          <w:sz w:val="24"/>
          <w:highlight w:val="none"/>
          <w:lang w:val="en-US" w:eastAsia="zh-CN"/>
        </w:rPr>
        <w:t>2026-2029年度驻场服务、信息安全管理体系认证服务项目</w:t>
      </w:r>
      <w:r>
        <w:rPr>
          <w:rFonts w:hint="eastAsia" w:ascii="Times New Roman" w:hAnsi="Times New Roman" w:eastAsia="仿宋_GB2312" w:cs="仿宋_GB2312"/>
          <w:bCs/>
          <w:smallCaps w:val="0"/>
          <w:sz w:val="24"/>
          <w:szCs w:val="24"/>
          <w:highlight w:val="none"/>
        </w:rPr>
        <w:t>（</w:t>
      </w:r>
      <w:r>
        <w:rPr>
          <w:rFonts w:hint="eastAsia" w:ascii="Times New Roman" w:hAnsi="Times New Roman" w:eastAsia="仿宋_GB2312" w:cs="仿宋_GB2312"/>
          <w:bCs/>
          <w:smallCaps w:val="0"/>
          <w:sz w:val="24"/>
          <w:szCs w:val="24"/>
          <w:highlight w:val="none"/>
          <w:lang w:val="en-US" w:eastAsia="zh-CN"/>
        </w:rPr>
        <w:t>采购</w:t>
      </w:r>
      <w:r>
        <w:rPr>
          <w:rFonts w:hint="eastAsia" w:ascii="Times New Roman" w:hAnsi="Times New Roman" w:eastAsia="仿宋_GB2312" w:cs="仿宋_GB2312"/>
          <w:bCs/>
          <w:smallCaps w:val="0"/>
          <w:sz w:val="24"/>
          <w:szCs w:val="24"/>
          <w:highlight w:val="none"/>
        </w:rPr>
        <w:t>编号：</w:t>
      </w:r>
      <w:r>
        <w:rPr>
          <w:rFonts w:hint="eastAsia" w:ascii="Times New Roman" w:hAnsi="Times New Roman" w:eastAsia="仿宋_GB2312" w:cs="仿宋_GB2312"/>
          <w:bCs/>
          <w:smallCaps w:val="0"/>
          <w:sz w:val="24"/>
          <w:szCs w:val="24"/>
          <w:highlight w:val="none"/>
          <w:lang w:eastAsia="zh-CN"/>
        </w:rPr>
        <w:t>PLHR-ZB-FW-202602</w:t>
      </w:r>
      <w:r>
        <w:rPr>
          <w:rFonts w:hint="eastAsia" w:ascii="Times New Roman" w:hAnsi="Times New Roman" w:eastAsia="仿宋_GB2312" w:cs="仿宋_GB2312"/>
          <w:bCs/>
          <w:smallCaps w:val="0"/>
          <w:sz w:val="24"/>
          <w:szCs w:val="24"/>
          <w:highlight w:val="none"/>
        </w:rPr>
        <w:t>）项目报价如下</w:t>
      </w:r>
      <w:r>
        <w:rPr>
          <w:rFonts w:hint="eastAsia" w:ascii="仿宋_GB2312" w:hAnsi="仿宋_GB2312" w:eastAsia="仿宋_GB2312" w:cs="仿宋_GB2312"/>
          <w:bCs/>
          <w:smallCaps w:val="0"/>
          <w:sz w:val="24"/>
          <w:szCs w:val="24"/>
          <w:highlight w:val="none"/>
        </w:rPr>
        <w:t>：</w:t>
      </w:r>
    </w:p>
    <w:tbl>
      <w:tblPr>
        <w:tblStyle w:val="16"/>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424"/>
        <w:gridCol w:w="1970"/>
        <w:gridCol w:w="1458"/>
        <w:gridCol w:w="1464"/>
      </w:tblGrid>
      <w:tr w14:paraId="236AC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88" w:type="dxa"/>
            <w:gridSpan w:val="5"/>
            <w:noWrap/>
            <w:vAlign w:val="center"/>
          </w:tcPr>
          <w:p w14:paraId="0529C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仿宋_GB2312"/>
                <w:b/>
                <w:bCs/>
                <w:kern w:val="2"/>
                <w:sz w:val="22"/>
                <w:szCs w:val="22"/>
                <w:highlight w:val="none"/>
                <w:vertAlign w:val="baseli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552EA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noWrap/>
            <w:vAlign w:val="center"/>
          </w:tcPr>
          <w:p w14:paraId="60DBE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424" w:type="dxa"/>
            <w:noWrap/>
            <w:vAlign w:val="center"/>
          </w:tcPr>
          <w:p w14:paraId="24400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970" w:type="dxa"/>
            <w:shd w:val="clear" w:color="auto" w:fill="auto"/>
            <w:noWrap/>
            <w:vAlign w:val="center"/>
          </w:tcPr>
          <w:p w14:paraId="45FB3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服务时长及人数</w:t>
            </w:r>
          </w:p>
        </w:tc>
        <w:tc>
          <w:tcPr>
            <w:tcW w:w="1458" w:type="dxa"/>
            <w:shd w:val="clear" w:color="auto" w:fill="auto"/>
            <w:noWrap/>
            <w:vAlign w:val="center"/>
          </w:tcPr>
          <w:p w14:paraId="42D7A6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认证费用</w:t>
            </w:r>
          </w:p>
          <w:p w14:paraId="3AD9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w:t>
            </w:r>
          </w:p>
        </w:tc>
        <w:tc>
          <w:tcPr>
            <w:tcW w:w="1464" w:type="dxa"/>
            <w:shd w:val="clear" w:color="auto" w:fill="auto"/>
            <w:noWrap/>
            <w:vAlign w:val="center"/>
          </w:tcPr>
          <w:p w14:paraId="7746D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2B1C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72" w:type="dxa"/>
            <w:noWrap/>
            <w:vAlign w:val="center"/>
          </w:tcPr>
          <w:p w14:paraId="4E7723DA">
            <w:pPr>
              <w:keepNext w:val="0"/>
              <w:keepLines w:val="0"/>
              <w:widowControl/>
              <w:suppressLineNumbers w:val="0"/>
              <w:jc w:val="center"/>
              <w:textAlignment w:val="center"/>
              <w:rPr>
                <w:rFonts w:hint="default" w:ascii="Times New Roman" w:hAnsi="Times New Roman" w:eastAsia="宋体" w:cs="宋体"/>
                <w:b/>
                <w:bCs/>
                <w:i w:val="0"/>
                <w:iCs w:val="0"/>
                <w:color w:val="000000"/>
                <w:sz w:val="20"/>
                <w:szCs w:val="20"/>
                <w:highlight w:val="none"/>
                <w:u w:val="none"/>
                <w:lang w:val="en-US"/>
              </w:rPr>
            </w:pPr>
            <w:r>
              <w:rPr>
                <w:rFonts w:hint="eastAsia" w:ascii="Times New Roman" w:hAnsi="Times New Roman" w:eastAsia="宋体" w:cs="宋体"/>
                <w:b/>
                <w:bCs/>
                <w:i w:val="0"/>
                <w:iCs w:val="0"/>
                <w:color w:val="000000"/>
                <w:kern w:val="0"/>
                <w:sz w:val="20"/>
                <w:szCs w:val="20"/>
                <w:highlight w:val="none"/>
                <w:u w:val="none"/>
                <w:lang w:val="en-US" w:eastAsia="zh-CN" w:bidi="ar"/>
              </w:rPr>
              <w:t>驻场服务增项</w:t>
            </w:r>
          </w:p>
        </w:tc>
        <w:tc>
          <w:tcPr>
            <w:tcW w:w="2424" w:type="dxa"/>
            <w:noWrap/>
            <w:vAlign w:val="center"/>
          </w:tcPr>
          <w:p w14:paraId="5303B847">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0"/>
                <w:szCs w:val="20"/>
                <w:highlight w:val="none"/>
                <w:u w:val="none"/>
                <w:lang w:val="en-US" w:eastAsia="zh-CN" w:bidi="ar"/>
              </w:rPr>
              <w:t>质量管理、环境与职业健康体系驻场服务增项</w:t>
            </w:r>
          </w:p>
        </w:tc>
        <w:tc>
          <w:tcPr>
            <w:tcW w:w="1970" w:type="dxa"/>
            <w:noWrap/>
            <w:vAlign w:val="center"/>
          </w:tcPr>
          <w:p w14:paraId="567452E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62AADC9F">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highlight w:val="none"/>
                <w:u w:val="none"/>
                <w:lang w:val="en-US" w:eastAsia="zh-CN" w:bidi="ar"/>
              </w:rPr>
            </w:pPr>
          </w:p>
        </w:tc>
        <w:tc>
          <w:tcPr>
            <w:tcW w:w="1464" w:type="dxa"/>
            <w:noWrap/>
            <w:vAlign w:val="center"/>
          </w:tcPr>
          <w:p w14:paraId="2C5C8131">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15"/>
                <w:szCs w:val="15"/>
                <w:highlight w:val="none"/>
                <w:u w:val="none"/>
                <w:lang w:val="en-US" w:eastAsia="zh-CN" w:bidi="ar"/>
              </w:rPr>
            </w:pPr>
            <w:r>
              <w:rPr>
                <w:rFonts w:hint="eastAsia" w:ascii="Times New Roman" w:hAnsi="Times New Roman" w:eastAsia="宋体" w:cs="宋体"/>
                <w:b w:val="0"/>
                <w:bCs w:val="0"/>
                <w:i w:val="0"/>
                <w:iCs w:val="0"/>
                <w:color w:val="000000"/>
                <w:kern w:val="0"/>
                <w:sz w:val="15"/>
                <w:szCs w:val="15"/>
                <w:highlight w:val="none"/>
                <w:u w:val="none"/>
                <w:lang w:val="en-US" w:eastAsia="zh-CN" w:bidi="ar"/>
              </w:rPr>
              <w:t>服务周期：与招标人三体系认证周期保持一致</w:t>
            </w:r>
          </w:p>
        </w:tc>
      </w:tr>
      <w:tr w14:paraId="772E7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noWrap/>
            <w:vAlign w:val="center"/>
          </w:tcPr>
          <w:p w14:paraId="60539981">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424" w:type="dxa"/>
            <w:noWrap/>
            <w:vAlign w:val="center"/>
          </w:tcPr>
          <w:p w14:paraId="198B07A7">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970" w:type="dxa"/>
            <w:noWrap/>
            <w:vAlign w:val="center"/>
          </w:tcPr>
          <w:p w14:paraId="54E3CFC7">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4001A3D8">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restart"/>
            <w:noWrap/>
            <w:vAlign w:val="center"/>
          </w:tcPr>
          <w:p w14:paraId="30A5CECE">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3D8AB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66CD5090">
            <w:pPr>
              <w:jc w:val="center"/>
              <w:rPr>
                <w:rFonts w:hint="eastAsia" w:ascii="Times New Roman" w:hAnsi="Times New Roman" w:eastAsia="宋体" w:cs="宋体"/>
                <w:b/>
                <w:bCs/>
                <w:i w:val="0"/>
                <w:iCs w:val="0"/>
                <w:color w:val="000000"/>
                <w:sz w:val="20"/>
                <w:szCs w:val="20"/>
                <w:highlight w:val="none"/>
                <w:u w:val="none"/>
              </w:rPr>
            </w:pPr>
          </w:p>
        </w:tc>
        <w:tc>
          <w:tcPr>
            <w:tcW w:w="2424" w:type="dxa"/>
            <w:noWrap/>
            <w:vAlign w:val="center"/>
          </w:tcPr>
          <w:p w14:paraId="054FA5FF">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970" w:type="dxa"/>
            <w:noWrap/>
            <w:vAlign w:val="center"/>
          </w:tcPr>
          <w:p w14:paraId="207C190C">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313E815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75211D20">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502C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21FE9282">
            <w:pPr>
              <w:jc w:val="center"/>
              <w:rPr>
                <w:rFonts w:hint="eastAsia" w:ascii="Times New Roman" w:hAnsi="Times New Roman" w:eastAsia="宋体" w:cs="宋体"/>
                <w:i w:val="0"/>
                <w:iCs w:val="0"/>
                <w:color w:val="000000"/>
                <w:sz w:val="20"/>
                <w:szCs w:val="20"/>
                <w:highlight w:val="none"/>
                <w:u w:val="none"/>
              </w:rPr>
            </w:pPr>
          </w:p>
        </w:tc>
        <w:tc>
          <w:tcPr>
            <w:tcW w:w="2424" w:type="dxa"/>
            <w:noWrap/>
            <w:vAlign w:val="center"/>
          </w:tcPr>
          <w:p w14:paraId="0F40F8F5">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970" w:type="dxa"/>
            <w:noWrap/>
            <w:vAlign w:val="center"/>
          </w:tcPr>
          <w:p w14:paraId="5353049C">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2D23E08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2DCF0417">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B64F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566" w:type="dxa"/>
            <w:gridSpan w:val="3"/>
            <w:noWrap/>
            <w:vAlign w:val="center"/>
          </w:tcPr>
          <w:p w14:paraId="75828BD4">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458" w:type="dxa"/>
            <w:noWrap/>
            <w:vAlign w:val="center"/>
          </w:tcPr>
          <w:p w14:paraId="5DF44176">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B36AF64">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w:t>
            </w:r>
          </w:p>
        </w:tc>
      </w:tr>
      <w:tr w14:paraId="498D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88" w:type="dxa"/>
            <w:gridSpan w:val="5"/>
            <w:noWrap/>
            <w:vAlign w:val="center"/>
          </w:tcPr>
          <w:p w14:paraId="14EE3767">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4624D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restart"/>
            <w:noWrap/>
            <w:vAlign w:val="center"/>
          </w:tcPr>
          <w:p w14:paraId="554306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424" w:type="dxa"/>
            <w:noWrap/>
            <w:vAlign w:val="center"/>
          </w:tcPr>
          <w:p w14:paraId="7424A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970" w:type="dxa"/>
            <w:noWrap/>
            <w:vAlign w:val="center"/>
          </w:tcPr>
          <w:p w14:paraId="65621689">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458" w:type="dxa"/>
            <w:noWrap/>
            <w:vAlign w:val="center"/>
          </w:tcPr>
          <w:p w14:paraId="05A0F84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9699E42">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p>
        </w:tc>
      </w:tr>
      <w:tr w14:paraId="66803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continue"/>
            <w:noWrap/>
            <w:vAlign w:val="center"/>
          </w:tcPr>
          <w:p w14:paraId="49795AF8">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smallCaps w:val="0"/>
                <w:color w:val="000000"/>
                <w:kern w:val="0"/>
                <w:sz w:val="20"/>
                <w:szCs w:val="20"/>
                <w:highlight w:val="none"/>
                <w:u w:val="none"/>
                <w:lang w:val="en-US" w:eastAsia="zh-CN" w:bidi="ar"/>
              </w:rPr>
            </w:pPr>
          </w:p>
        </w:tc>
        <w:tc>
          <w:tcPr>
            <w:tcW w:w="2424" w:type="dxa"/>
            <w:noWrap/>
            <w:vAlign w:val="center"/>
          </w:tcPr>
          <w:p w14:paraId="6D78B7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970" w:type="dxa"/>
            <w:noWrap/>
            <w:vAlign w:val="center"/>
          </w:tcPr>
          <w:p w14:paraId="4A596026">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w:t>
            </w:r>
          </w:p>
        </w:tc>
        <w:tc>
          <w:tcPr>
            <w:tcW w:w="1458" w:type="dxa"/>
            <w:noWrap/>
            <w:vAlign w:val="center"/>
          </w:tcPr>
          <w:p w14:paraId="6428962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15AF05FE">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75C0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noWrap/>
            <w:vAlign w:val="center"/>
          </w:tcPr>
          <w:p w14:paraId="7408BB4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其他服务费用小计（含增值税）</w:t>
            </w:r>
          </w:p>
        </w:tc>
        <w:tc>
          <w:tcPr>
            <w:tcW w:w="1458" w:type="dxa"/>
            <w:noWrap/>
            <w:vAlign w:val="center"/>
          </w:tcPr>
          <w:p w14:paraId="74D1E99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5EAA068A">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49945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tcBorders>
              <w:bottom w:val="single" w:color="auto" w:sz="12" w:space="0"/>
            </w:tcBorders>
            <w:noWrap/>
            <w:vAlign w:val="center"/>
          </w:tcPr>
          <w:p w14:paraId="4A79035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项目费用合计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458" w:type="dxa"/>
            <w:tcBorders>
              <w:bottom w:val="single" w:color="auto" w:sz="12" w:space="0"/>
            </w:tcBorders>
            <w:noWrap/>
            <w:vAlign w:val="center"/>
          </w:tcPr>
          <w:p w14:paraId="383DCED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tcBorders>
              <w:bottom w:val="single" w:color="auto" w:sz="12" w:space="0"/>
            </w:tcBorders>
            <w:noWrap/>
            <w:vAlign w:val="center"/>
          </w:tcPr>
          <w:p w14:paraId="1C076E38">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5CC6A9C4">
      <w:pPr>
        <w:keepNext w:val="0"/>
        <w:keepLines w:val="0"/>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 xml:space="preserve">报价要求： </w:t>
      </w:r>
    </w:p>
    <w:p w14:paraId="71E67C2A">
      <w:pPr>
        <w:keepNext w:val="0"/>
        <w:keepLines w:val="0"/>
        <w:pageBreakBefore w:val="0"/>
        <w:widowControl w:val="0"/>
        <w:numPr>
          <w:ilvl w:val="0"/>
          <w:numId w:val="13"/>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投标人</w:t>
      </w:r>
      <w:r>
        <w:rPr>
          <w:rFonts w:hint="eastAsia" w:ascii="仿宋_GB2312" w:hAnsi="仿宋_GB2312" w:eastAsia="仿宋_GB2312" w:cs="仿宋_GB2312"/>
          <w:bCs/>
          <w:smallCaps w:val="0"/>
          <w:sz w:val="22"/>
          <w:szCs w:val="22"/>
          <w:highlight w:val="none"/>
        </w:rPr>
        <w:t>应按表格如实准确填列，不可缺项、漏项、错项，否则可能导致废标；</w:t>
      </w:r>
    </w:p>
    <w:p w14:paraId="3222B642">
      <w:pPr>
        <w:keepNext w:val="0"/>
        <w:keepLines w:val="0"/>
        <w:pageBreakBefore w:val="0"/>
        <w:widowControl w:val="0"/>
        <w:numPr>
          <w:ilvl w:val="0"/>
          <w:numId w:val="13"/>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本表报价以人民币（元）为单位；如报价</w:t>
      </w:r>
      <w:r>
        <w:rPr>
          <w:rFonts w:hint="eastAsia" w:ascii="仿宋_GB2312" w:hAnsi="仿宋_GB2312" w:eastAsia="仿宋_GB2312" w:cs="仿宋_GB2312"/>
          <w:bCs/>
          <w:smallCaps w:val="0"/>
          <w:sz w:val="22"/>
          <w:szCs w:val="22"/>
          <w:highlight w:val="none"/>
        </w:rPr>
        <w:t>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2"/>
          <w:szCs w:val="22"/>
          <w:highlight w:val="none"/>
          <w:lang w:eastAsia="zh-CN"/>
        </w:rPr>
        <w:t>；</w:t>
      </w:r>
    </w:p>
    <w:p w14:paraId="5FE118E3">
      <w:pPr>
        <w:keepNext w:val="0"/>
        <w:keepLines w:val="0"/>
        <w:pageBreakBefore w:val="0"/>
        <w:widowControl w:val="0"/>
        <w:numPr>
          <w:ilvl w:val="0"/>
          <w:numId w:val="13"/>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bookmarkStart w:id="204" w:name="_Toc16251"/>
      <w:bookmarkStart w:id="205" w:name="_Toc16715"/>
      <w:bookmarkStart w:id="206" w:name="_Toc14380"/>
      <w:bookmarkStart w:id="207" w:name="_Toc27203"/>
      <w:bookmarkStart w:id="208" w:name="_Toc10648"/>
      <w:bookmarkStart w:id="209" w:name="_Toc26581"/>
      <w:bookmarkStart w:id="210" w:name="_Toc4684"/>
      <w:bookmarkStart w:id="211" w:name="_Toc22763"/>
      <w:r>
        <w:rPr>
          <w:rFonts w:hint="eastAsia" w:ascii="仿宋_GB2312" w:hAnsi="仿宋_GB2312" w:eastAsia="仿宋_GB2312" w:cs="仿宋_GB2312"/>
          <w:bCs/>
          <w:smallCaps w:val="0"/>
          <w:sz w:val="22"/>
          <w:szCs w:val="22"/>
          <w:highlight w:val="none"/>
          <w:lang w:val="en-US" w:eastAsia="zh-CN"/>
        </w:rPr>
        <w:t>投标人可以随附其他投标人认为需要对本报价表做出必要补充说明的文件；</w:t>
      </w:r>
      <w:bookmarkEnd w:id="204"/>
      <w:bookmarkEnd w:id="205"/>
      <w:bookmarkEnd w:id="206"/>
      <w:bookmarkEnd w:id="207"/>
      <w:bookmarkEnd w:id="208"/>
      <w:bookmarkEnd w:id="209"/>
      <w:bookmarkEnd w:id="210"/>
      <w:bookmarkEnd w:id="211"/>
    </w:p>
    <w:p w14:paraId="3806D927">
      <w:pPr>
        <w:keepNext w:val="0"/>
        <w:keepLines w:val="0"/>
        <w:pageBreakBefore w:val="0"/>
        <w:widowControl w:val="0"/>
        <w:numPr>
          <w:ilvl w:val="0"/>
          <w:numId w:val="13"/>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r>
        <w:rPr>
          <w:rFonts w:hint="eastAsia" w:ascii="仿宋_GB2312" w:hAnsi="仿宋_GB2312" w:eastAsia="仿宋_GB2312" w:cs="仿宋_GB2312"/>
          <w:bCs/>
          <w:smallCaps w:val="0"/>
          <w:sz w:val="22"/>
          <w:szCs w:val="22"/>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37022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bookmarkStart w:id="212" w:name="_Toc20678"/>
      <w:bookmarkStart w:id="213" w:name="_Toc5679"/>
      <w:bookmarkStart w:id="214" w:name="_Toc4691"/>
      <w:bookmarkStart w:id="215" w:name="_Toc31065"/>
      <w:bookmarkStart w:id="216" w:name="_Toc6249"/>
      <w:bookmarkStart w:id="217" w:name="_Toc11411"/>
      <w:bookmarkStart w:id="218" w:name="_Toc22566"/>
      <w:bookmarkStart w:id="219" w:name="_Toc26065"/>
    </w:p>
    <w:p w14:paraId="6E4D2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日期：</w:t>
      </w:r>
      <w:bookmarkEnd w:id="212"/>
      <w:bookmarkEnd w:id="213"/>
      <w:bookmarkEnd w:id="214"/>
      <w:bookmarkEnd w:id="215"/>
      <w:bookmarkEnd w:id="216"/>
      <w:bookmarkEnd w:id="217"/>
      <w:bookmarkEnd w:id="218"/>
      <w:bookmarkEnd w:id="219"/>
    </w:p>
    <w:p w14:paraId="7FF36E0C">
      <w:pPr>
        <w:rPr>
          <w:rFonts w:hint="eastAsia"/>
          <w:highlight w:val="none"/>
        </w:rPr>
      </w:pPr>
    </w:p>
    <w:p w14:paraId="160E588B">
      <w:pPr>
        <w:rPr>
          <w:rFonts w:hint="eastAsia"/>
          <w:highlight w:val="none"/>
        </w:rPr>
      </w:pPr>
    </w:p>
    <w:p w14:paraId="7BF86C81">
      <w:pPr>
        <w:rPr>
          <w:rFonts w:hint="eastAsia"/>
          <w:highlight w:val="none"/>
        </w:rPr>
      </w:pPr>
    </w:p>
    <w:p w14:paraId="43C3CD76">
      <w:pPr>
        <w:rPr>
          <w:rFonts w:hint="eastAsia"/>
          <w:highlight w:val="none"/>
        </w:rPr>
      </w:pPr>
    </w:p>
    <w:p w14:paraId="08B8FEF5">
      <w:pPr>
        <w:rPr>
          <w:rFonts w:hint="eastAsia"/>
          <w:highlight w:val="none"/>
        </w:rPr>
      </w:pPr>
    </w:p>
    <w:p w14:paraId="2E1BDFF2">
      <w:pPr>
        <w:rPr>
          <w:rFonts w:hint="eastAsia"/>
          <w:highlight w:val="none"/>
        </w:rPr>
      </w:pPr>
    </w:p>
    <w:p w14:paraId="1E73EECA">
      <w:pPr>
        <w:rPr>
          <w:rFonts w:hint="eastAsia"/>
          <w:highlight w:val="none"/>
        </w:rPr>
      </w:pPr>
    </w:p>
    <w:p w14:paraId="6F4BE390">
      <w:pPr>
        <w:rPr>
          <w:rFonts w:hint="eastAsia"/>
          <w:highlight w:val="none"/>
        </w:rPr>
      </w:pPr>
    </w:p>
    <w:p w14:paraId="7DB8E1BD">
      <w:pPr>
        <w:rPr>
          <w:rFonts w:hint="eastAsia"/>
          <w:highlight w:val="none"/>
        </w:rPr>
      </w:pPr>
    </w:p>
    <w:p w14:paraId="194EDCB6">
      <w:pPr>
        <w:rPr>
          <w:rFonts w:hint="eastAsia"/>
          <w:highlight w:val="none"/>
        </w:rPr>
      </w:pPr>
    </w:p>
    <w:p w14:paraId="5FF03C2C">
      <w:pPr>
        <w:rPr>
          <w:rFonts w:hint="eastAsia" w:ascii="Times New Roman" w:hAnsi="Times New Roman" w:eastAsia="仿宋" w:cs="仿宋"/>
          <w:b/>
          <w:smallCaps w:val="0"/>
          <w:kern w:val="0"/>
          <w:sz w:val="21"/>
          <w:szCs w:val="21"/>
          <w:highlight w:val="none"/>
        </w:rPr>
      </w:pPr>
    </w:p>
    <w:p w14:paraId="4D4EA708">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220" w:name="_Toc20275"/>
      <w:bookmarkStart w:id="221" w:name="_Toc22098"/>
      <w:bookmarkStart w:id="222" w:name="_Toc28671"/>
      <w:r>
        <w:rPr>
          <w:rFonts w:hint="eastAsia" w:ascii="Times New Roman" w:hAnsi="Times New Roman" w:eastAsia="黑体" w:cs="黑体"/>
          <w:b w:val="0"/>
          <w:bCs/>
          <w:smallCaps w:val="0"/>
          <w:sz w:val="32"/>
          <w:szCs w:val="32"/>
          <w:highlight w:val="none"/>
          <w:lang w:val="en-US" w:eastAsia="zh-CN"/>
        </w:rPr>
        <w:t>格</w:t>
      </w:r>
      <w:r>
        <w:rPr>
          <w:rFonts w:hint="eastAsia" w:ascii="Times New Roman" w:hAnsi="Times New Roman" w:eastAsia="黑体" w:cs="黑体"/>
          <w:b w:val="0"/>
          <w:bCs/>
          <w:smallCaps w:val="0"/>
          <w:sz w:val="32"/>
          <w:szCs w:val="32"/>
          <w:highlight w:val="none"/>
          <w:lang w:val="zh-CN"/>
        </w:rPr>
        <w:t>式</w:t>
      </w:r>
      <w:r>
        <w:rPr>
          <w:rFonts w:hint="eastAsia" w:ascii="Times New Roman" w:eastAsia="黑体" w:cs="黑体"/>
          <w:b w:val="0"/>
          <w:bCs/>
          <w:smallCaps w:val="0"/>
          <w:sz w:val="32"/>
          <w:szCs w:val="32"/>
          <w:highlight w:val="none"/>
          <w:lang w:val="en-US" w:eastAsia="zh-CN"/>
        </w:rPr>
        <w:t>7</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廉洁</w:t>
      </w:r>
      <w:r>
        <w:rPr>
          <w:rFonts w:hint="eastAsia" w:ascii="Times New Roman" w:hAnsi="Times New Roman" w:eastAsia="黑体" w:cs="黑体"/>
          <w:b w:val="0"/>
          <w:bCs/>
          <w:smallCaps w:val="0"/>
          <w:sz w:val="32"/>
          <w:szCs w:val="32"/>
          <w:highlight w:val="none"/>
          <w:lang w:val="zh-CN"/>
        </w:rPr>
        <w:t>承诺函</w:t>
      </w:r>
      <w:bookmarkEnd w:id="203"/>
      <w:bookmarkEnd w:id="220"/>
      <w:bookmarkEnd w:id="221"/>
      <w:bookmarkEnd w:id="222"/>
    </w:p>
    <w:p w14:paraId="7E984DBC">
      <w:pPr>
        <w:rPr>
          <w:rFonts w:hint="eastAsia"/>
          <w:highlight w:val="none"/>
          <w:lang w:val="zh-CN"/>
        </w:rPr>
      </w:pPr>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lang w:val="en-US" w:eastAsia="zh-CN"/>
        </w:rPr>
        <w:t>廉洁</w:t>
      </w:r>
      <w:r>
        <w:rPr>
          <w:rFonts w:hint="eastAsia" w:ascii="Times New Roman" w:hAnsi="Times New Roman" w:eastAsia="方正小标宋简体" w:cs="方正小标宋简体"/>
          <w:b w:val="0"/>
          <w:bCs/>
          <w:smallCaps w:val="0"/>
          <w:sz w:val="44"/>
          <w:szCs w:val="44"/>
          <w:highlight w:val="none"/>
        </w:rPr>
        <w:t>承诺函</w:t>
      </w:r>
    </w:p>
    <w:p w14:paraId="1C71023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Times New Roman" w:hAnsi="Times New Roman" w:eastAsia="仿宋" w:cs="仿宋"/>
          <w:bCs/>
          <w:smallCaps w:val="0"/>
          <w:sz w:val="24"/>
          <w:szCs w:val="24"/>
          <w:highlight w:val="none"/>
        </w:rPr>
      </w:pPr>
    </w:p>
    <w:p w14:paraId="13594F7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致 深圳市鹏劳人力资源管理有限公司：</w:t>
      </w:r>
    </w:p>
    <w:p w14:paraId="05D4E3F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我司有意参与贵</w:t>
      </w:r>
      <w:r>
        <w:rPr>
          <w:rFonts w:hint="eastAsia" w:ascii="Times New Roman" w:hAnsi="Times New Roman" w:eastAsia="仿宋_GB2312" w:cs="仿宋_GB2312"/>
          <w:b w:val="0"/>
          <w:bCs/>
          <w:smallCaps w:val="0"/>
          <w:kern w:val="0"/>
          <w:sz w:val="24"/>
          <w:szCs w:val="24"/>
          <w:highlight w:val="none"/>
          <w:lang w:eastAsia="zh-CN"/>
        </w:rPr>
        <w:t>司【</w:t>
      </w:r>
      <w:r>
        <w:rPr>
          <w:rFonts w:hint="eastAsia" w:ascii="Times New Roman" w:hAnsi="Times New Roman" w:eastAsia="仿宋_GB2312" w:cs="仿宋_GB2312"/>
          <w:smallCaps w:val="0"/>
          <w:sz w:val="24"/>
          <w:highlight w:val="none"/>
          <w:lang w:val="en-US" w:eastAsia="zh-CN"/>
        </w:rPr>
        <w:t>2026-2029年度驻场服务、信息安全管理体系认证服务项目</w:t>
      </w:r>
      <w:r>
        <w:rPr>
          <w:rFonts w:hint="eastAsia" w:ascii="Times New Roman" w:hAnsi="Times New Roman" w:eastAsia="仿宋_GB2312" w:cs="仿宋_GB2312"/>
          <w:b w:val="0"/>
          <w:bCs/>
          <w:smallCaps w:val="0"/>
          <w:kern w:val="0"/>
          <w:sz w:val="24"/>
          <w:szCs w:val="24"/>
          <w:highlight w:val="none"/>
          <w:lang w:eastAsia="zh-CN"/>
        </w:rPr>
        <w:t>】（项目编号：PLHR-ZB-FW-202602</w:t>
      </w:r>
      <w:r>
        <w:rPr>
          <w:rFonts w:hint="eastAsia" w:ascii="仿宋_GB2312" w:hAnsi="仿宋_GB2312" w:eastAsia="仿宋_GB2312" w:cs="仿宋_GB2312"/>
          <w:b w:val="0"/>
          <w:bCs/>
          <w:smallCaps w:val="0"/>
          <w:kern w:val="0"/>
          <w:sz w:val="24"/>
          <w:szCs w:val="24"/>
          <w:highlight w:val="none"/>
          <w:lang w:eastAsia="zh-CN"/>
        </w:rPr>
        <w:t>）</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，为保证招投标工作的公平公正及充分竞争，在此，我司郑重承诺如下：</w:t>
      </w:r>
    </w:p>
    <w:p w14:paraId="0A65A19F">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一、我司承诺在</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过程中对于如下行为坚决抵制并向贵司及时通报：</w:t>
      </w:r>
    </w:p>
    <w:p w14:paraId="2E2E965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或</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相关单位人员利用职务上的便利，自行或通过他人向我司推荐供应商（分包商）；</w:t>
      </w:r>
    </w:p>
    <w:p w14:paraId="065E41C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2.其他</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参与方自行或委托他人私下与我司联系串通</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事宜；</w:t>
      </w:r>
    </w:p>
    <w:p w14:paraId="6FA3A73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相关单位的人员在招标投标过程中，人为设置障碍，索要或暗示索要现金、股票、股权、各种有价证券、支付凭证或贵重物品等。</w:t>
      </w:r>
    </w:p>
    <w:p w14:paraId="1965DC4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二、我司承诺依法合规参与本项目竞争，严格本公司投标代表及相关员工管理，具体内容如下：</w:t>
      </w:r>
    </w:p>
    <w:p w14:paraId="3FA4FFF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1.我司不会以任何理由任何方式进行串通投标等不正当竞争的违法违规行为；</w:t>
      </w:r>
    </w:p>
    <w:p w14:paraId="54720A40">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2.我司或我司员工不以任何理由任何方式，向贵司及招标相关单位的人员赠送现金、股票、股权、各种有价证券、支付凭证或贵重物品等；</w:t>
      </w:r>
    </w:p>
    <w:p w14:paraId="33A4C15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3.我司或我司员工不以任何理由任何方式，向贵司及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相关单位的人员发出健身、娱乐活动的邀请，或对贵司及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相关单位的人员进行超标准接待；</w:t>
      </w:r>
    </w:p>
    <w:p w14:paraId="0F9CA32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4.参与贵司项目投标及与投标相关的交流调研过程中，我司保证向贵司所提供信息的真实性和准确性，且不会将拟投标项目进行任何形式的转包或挂靠。</w:t>
      </w:r>
    </w:p>
    <w:p w14:paraId="0AF052E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5.参与贵司项目投标过程中，我司承诺所有</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相关信息交流在工作场所公开进行，文件传递应通过公司传真或工作邮箱。不私下打探</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项目非公开信息（如其他投标人信息、标底详细信息、评标专家信息、评标过程信息等），不与贵司及招标相关单位的人员就招标相关信息进行私下商谈或者达成利益默契。</w:t>
      </w:r>
    </w:p>
    <w:p w14:paraId="20CE2F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6.我司及我司派出的投标代表及工作人员授权贵司对本项目下我司投标工作进行监督，在贵司办公场所内合理使用包括录音录像、派员监督等手段开展监督工作。</w:t>
      </w:r>
    </w:p>
    <w:p w14:paraId="3C67E3BE">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7.如果我司中选，将严格遵照本项目招标文件需求、投标承诺及合同约定做到诚信履约，为贵司提供最优服务；</w:t>
      </w:r>
    </w:p>
    <w:p w14:paraId="01C5F75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8.我司已认真核实了投标文件的全部资料，所有资料均为真实资料。我公司对投标文件中全部投标资料的真实性负责。</w:t>
      </w:r>
    </w:p>
    <w:p w14:paraId="28B2A97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以上承诺，如有违反，我司将配合贵司进行调查和严肃处理，并自行承担不能参与本项目投标或</w:t>
      </w:r>
      <w:r>
        <w:rPr>
          <w:rFonts w:hint="eastAsia" w:ascii="仿宋_GB2312" w:hAnsi="仿宋_GB2312" w:eastAsia="仿宋_GB2312" w:cs="仿宋_GB2312"/>
          <w:b w:val="0"/>
          <w:bCs/>
          <w:smallCaps w:val="0"/>
          <w:kern w:val="0"/>
          <w:sz w:val="24"/>
          <w:szCs w:val="24"/>
          <w:highlight w:val="none"/>
          <w:lang w:val="en-US" w:eastAsia="zh-CN"/>
        </w:rPr>
        <w:t>失去</w:t>
      </w:r>
      <w:r>
        <w:rPr>
          <w:rFonts w:hint="eastAsia" w:ascii="仿宋_GB2312" w:hAnsi="仿宋_GB2312" w:eastAsia="仿宋_GB2312" w:cs="仿宋_GB2312"/>
          <w:b w:val="0"/>
          <w:bCs/>
          <w:smallCaps w:val="0"/>
          <w:kern w:val="0"/>
          <w:sz w:val="24"/>
          <w:szCs w:val="24"/>
          <w:highlight w:val="none"/>
          <w:lang w:eastAsia="zh-CN"/>
        </w:rPr>
        <w:t>承包本项目的资格，以及今后可能不能参加贵司其他项目的投标、无法进入贵司供应商库等一切不利后果，并承担由此给贵司带来的损失。</w:t>
      </w:r>
    </w:p>
    <w:p w14:paraId="5F3ABD96">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val="en-US"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36DB">
    <w:pPr>
      <w:pStyle w:val="11"/>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宋体" w:hAnsi="宋体" w:cs="宋体"/>
        <w:b/>
        <w:bCs/>
        <w:lang w:val="en-US" w:eastAsia="zh-CN"/>
      </w:rPr>
      <w:t>PLHR-ZB-FW-202602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w:t>
    </w:r>
    <w:r>
      <w:rPr>
        <w:rFonts w:hint="eastAsia" w:ascii="宋体" w:hAnsi="宋体" w:cs="宋体"/>
        <w:b/>
        <w:bCs/>
        <w:lang w:val="en-US" w:eastAsia="zh-CN"/>
      </w:rPr>
      <w:t>ZB</w:t>
    </w:r>
    <w:r>
      <w:rPr>
        <w:rFonts w:hint="eastAsia" w:ascii="宋体" w:hAnsi="宋体" w:eastAsia="宋体" w:cs="宋体"/>
        <w:b/>
        <w:bCs/>
        <w:lang w:val="en-US" w:eastAsia="zh-CN"/>
      </w:rPr>
      <w:t>-FW-202</w:t>
    </w:r>
    <w:r>
      <w:rPr>
        <w:rFonts w:hint="eastAsia" w:ascii="宋体" w:hAnsi="宋体" w:cs="宋体"/>
        <w:b/>
        <w:bCs/>
        <w:lang w:val="en-US" w:eastAsia="zh-CN"/>
      </w:rPr>
      <w:t>602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PLHR-ZB-FW-202602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C2DCC68"/>
    <w:multiLevelType w:val="singleLevel"/>
    <w:tmpl w:val="8C2DCC6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3">
    <w:nsid w:val="A251CBA4"/>
    <w:multiLevelType w:val="singleLevel"/>
    <w:tmpl w:val="A251CBA4"/>
    <w:lvl w:ilvl="0" w:tentative="0">
      <w:start w:val="1"/>
      <w:numFmt w:val="decimal"/>
      <w:suff w:val="nothing"/>
      <w:lvlText w:val="%1."/>
      <w:lvlJc w:val="left"/>
      <w:rPr>
        <w:rFonts w:hint="default"/>
        <w:sz w:val="32"/>
        <w:szCs w:val="32"/>
      </w:rPr>
    </w:lvl>
  </w:abstractNum>
  <w:abstractNum w:abstractNumId="4">
    <w:nsid w:val="A3544AA8"/>
    <w:multiLevelType w:val="singleLevel"/>
    <w:tmpl w:val="A3544AA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6">
    <w:nsid w:val="EF63AE51"/>
    <w:multiLevelType w:val="singleLevel"/>
    <w:tmpl w:val="EF63AE51"/>
    <w:lvl w:ilvl="0" w:tentative="0">
      <w:start w:val="1"/>
      <w:numFmt w:val="chineseCounting"/>
      <w:suff w:val="nothing"/>
      <w:lvlText w:val="%1、"/>
      <w:lvlJc w:val="left"/>
      <w:pPr>
        <w:ind w:left="0" w:firstLine="420"/>
      </w:pPr>
      <w:rPr>
        <w:rFonts w:hint="eastAsia" w:ascii="仿宋_GB2312" w:hAnsi="仿宋_GB2312" w:eastAsia="仿宋_GB2312" w:cs="仿宋_GB2312"/>
        <w:sz w:val="24"/>
        <w:szCs w:val="24"/>
      </w:rPr>
    </w:lvl>
  </w:abstractNum>
  <w:abstractNum w:abstractNumId="7">
    <w:nsid w:val="1CD3F32C"/>
    <w:multiLevelType w:val="singleLevel"/>
    <w:tmpl w:val="1CD3F32C"/>
    <w:lvl w:ilvl="0" w:tentative="0">
      <w:start w:val="1"/>
      <w:numFmt w:val="chineseCounting"/>
      <w:suff w:val="nothing"/>
      <w:lvlText w:val="%1、"/>
      <w:lvlJc w:val="left"/>
      <w:rPr>
        <w:rFonts w:hint="eastAsia" w:ascii="黑体" w:hAnsi="黑体" w:eastAsia="黑体" w:cs="黑体"/>
        <w:sz w:val="32"/>
        <w:szCs w:val="32"/>
        <w:lang w:val="en-US"/>
      </w:rPr>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9">
    <w:nsid w:val="20397642"/>
    <w:multiLevelType w:val="singleLevel"/>
    <w:tmpl w:val="2039764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2920851E"/>
    <w:multiLevelType w:val="singleLevel"/>
    <w:tmpl w:val="2920851E"/>
    <w:lvl w:ilvl="0" w:tentative="0">
      <w:start w:val="1"/>
      <w:numFmt w:val="decimal"/>
      <w:suff w:val="nothing"/>
      <w:lvlText w:val="%1."/>
      <w:lvlJc w:val="left"/>
      <w:pPr>
        <w:ind w:left="425" w:hanging="425"/>
      </w:pPr>
      <w:rPr>
        <w:rFonts w:hint="default" w:ascii="仿宋_GB2312" w:hAnsi="仿宋_GB2312" w:eastAsia="仿宋_GB2312" w:cs="仿宋_GB2312"/>
        <w:sz w:val="22"/>
        <w:szCs w:val="22"/>
      </w:rPr>
    </w:lvl>
  </w:abstractNum>
  <w:abstractNum w:abstractNumId="11">
    <w:nsid w:val="3C327599"/>
    <w:multiLevelType w:val="singleLevel"/>
    <w:tmpl w:val="3C327599"/>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2">
    <w:nsid w:val="6CF48CA5"/>
    <w:multiLevelType w:val="singleLevel"/>
    <w:tmpl w:val="6CF48CA5"/>
    <w:lvl w:ilvl="0" w:tentative="0">
      <w:start w:val="1"/>
      <w:numFmt w:val="decimal"/>
      <w:suff w:val="nothing"/>
      <w:lvlText w:val="%1."/>
      <w:lvlJc w:val="left"/>
      <w:pPr>
        <w:ind w:left="425" w:hanging="425"/>
      </w:pPr>
      <w:rPr>
        <w:rFonts w:hint="default" w:ascii="仿宋_GB2312" w:hAnsi="仿宋_GB2312" w:eastAsia="仿宋_GB2312" w:cs="仿宋_GB2312"/>
        <w:b w:val="0"/>
        <w:bCs w:val="0"/>
        <w:sz w:val="24"/>
        <w:szCs w:val="24"/>
      </w:rPr>
    </w:lvl>
  </w:abstractNum>
  <w:num w:numId="1">
    <w:abstractNumId w:val="7"/>
  </w:num>
  <w:num w:numId="2">
    <w:abstractNumId w:val="5"/>
  </w:num>
  <w:num w:numId="3">
    <w:abstractNumId w:val="4"/>
  </w:num>
  <w:num w:numId="4">
    <w:abstractNumId w:val="9"/>
  </w:num>
  <w:num w:numId="5">
    <w:abstractNumId w:val="0"/>
  </w:num>
  <w:num w:numId="6">
    <w:abstractNumId w:val="1"/>
  </w:num>
  <w:num w:numId="7">
    <w:abstractNumId w:val="11"/>
  </w:num>
  <w:num w:numId="8">
    <w:abstractNumId w:val="8"/>
  </w:num>
  <w:num w:numId="9">
    <w:abstractNumId w:val="2"/>
  </w:num>
  <w:num w:numId="10">
    <w:abstractNumId w:val="3"/>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2B2C0A"/>
    <w:rsid w:val="023267E6"/>
    <w:rsid w:val="02F079B0"/>
    <w:rsid w:val="0377167F"/>
    <w:rsid w:val="03B96977"/>
    <w:rsid w:val="04856BFC"/>
    <w:rsid w:val="057C50CE"/>
    <w:rsid w:val="061F37CD"/>
    <w:rsid w:val="06996401"/>
    <w:rsid w:val="069D7ED8"/>
    <w:rsid w:val="070B1734"/>
    <w:rsid w:val="085F39D9"/>
    <w:rsid w:val="09B02B74"/>
    <w:rsid w:val="0A47511D"/>
    <w:rsid w:val="0AA43652"/>
    <w:rsid w:val="0B0667E4"/>
    <w:rsid w:val="0B1C1901"/>
    <w:rsid w:val="0BF876D6"/>
    <w:rsid w:val="0C474AE5"/>
    <w:rsid w:val="0E6D1D7A"/>
    <w:rsid w:val="0EF46860"/>
    <w:rsid w:val="0FA80D1D"/>
    <w:rsid w:val="104840C6"/>
    <w:rsid w:val="1061296D"/>
    <w:rsid w:val="11312C6F"/>
    <w:rsid w:val="11540454"/>
    <w:rsid w:val="11FC12FC"/>
    <w:rsid w:val="13302979"/>
    <w:rsid w:val="141C2893"/>
    <w:rsid w:val="14844E6E"/>
    <w:rsid w:val="15004E24"/>
    <w:rsid w:val="151F4689"/>
    <w:rsid w:val="1532320F"/>
    <w:rsid w:val="162C51BF"/>
    <w:rsid w:val="16D042DD"/>
    <w:rsid w:val="17441C6B"/>
    <w:rsid w:val="18695096"/>
    <w:rsid w:val="18EA3108"/>
    <w:rsid w:val="18EC6C42"/>
    <w:rsid w:val="19066D08"/>
    <w:rsid w:val="19741246"/>
    <w:rsid w:val="19E738FF"/>
    <w:rsid w:val="19F56E1C"/>
    <w:rsid w:val="1A6803B6"/>
    <w:rsid w:val="1B7347CD"/>
    <w:rsid w:val="1BCE28BC"/>
    <w:rsid w:val="1C07041F"/>
    <w:rsid w:val="1CDD1759"/>
    <w:rsid w:val="1CEF3EB9"/>
    <w:rsid w:val="1E3556EC"/>
    <w:rsid w:val="1E3B1FCF"/>
    <w:rsid w:val="1E5B441F"/>
    <w:rsid w:val="1F4B2D15"/>
    <w:rsid w:val="1FC23F2E"/>
    <w:rsid w:val="201828B7"/>
    <w:rsid w:val="209A29A9"/>
    <w:rsid w:val="211A411E"/>
    <w:rsid w:val="211B7FF0"/>
    <w:rsid w:val="22A12A68"/>
    <w:rsid w:val="22E35977"/>
    <w:rsid w:val="22EA5F0F"/>
    <w:rsid w:val="22F3485E"/>
    <w:rsid w:val="25232865"/>
    <w:rsid w:val="2524556B"/>
    <w:rsid w:val="253E70C7"/>
    <w:rsid w:val="25D222F9"/>
    <w:rsid w:val="25D95F7D"/>
    <w:rsid w:val="26161ACA"/>
    <w:rsid w:val="262D044F"/>
    <w:rsid w:val="266D115F"/>
    <w:rsid w:val="269E6446"/>
    <w:rsid w:val="271E423C"/>
    <w:rsid w:val="27734588"/>
    <w:rsid w:val="27A6555F"/>
    <w:rsid w:val="27D1591C"/>
    <w:rsid w:val="27D547E6"/>
    <w:rsid w:val="28037CAD"/>
    <w:rsid w:val="2A385615"/>
    <w:rsid w:val="2AB2053C"/>
    <w:rsid w:val="2B483082"/>
    <w:rsid w:val="2B6856E5"/>
    <w:rsid w:val="2BA51B7B"/>
    <w:rsid w:val="2BB10F01"/>
    <w:rsid w:val="2D0B0DBF"/>
    <w:rsid w:val="2D13235D"/>
    <w:rsid w:val="2DB17631"/>
    <w:rsid w:val="2E157B6E"/>
    <w:rsid w:val="2F327322"/>
    <w:rsid w:val="3032221A"/>
    <w:rsid w:val="303B15E4"/>
    <w:rsid w:val="30644C63"/>
    <w:rsid w:val="30915FA1"/>
    <w:rsid w:val="30AD6B0E"/>
    <w:rsid w:val="30ED42CD"/>
    <w:rsid w:val="313E1D96"/>
    <w:rsid w:val="3212745D"/>
    <w:rsid w:val="330406A3"/>
    <w:rsid w:val="345E2CFD"/>
    <w:rsid w:val="34771C85"/>
    <w:rsid w:val="36217364"/>
    <w:rsid w:val="36445324"/>
    <w:rsid w:val="367E6AA5"/>
    <w:rsid w:val="368E7C0F"/>
    <w:rsid w:val="37082952"/>
    <w:rsid w:val="378B48FB"/>
    <w:rsid w:val="3790083E"/>
    <w:rsid w:val="37B97E31"/>
    <w:rsid w:val="38462317"/>
    <w:rsid w:val="3972236C"/>
    <w:rsid w:val="3A53498C"/>
    <w:rsid w:val="3AAE3951"/>
    <w:rsid w:val="3ADA6F7F"/>
    <w:rsid w:val="3C8C2B8B"/>
    <w:rsid w:val="3CC05722"/>
    <w:rsid w:val="3CD0472B"/>
    <w:rsid w:val="3CFB0E50"/>
    <w:rsid w:val="3D356C6B"/>
    <w:rsid w:val="3DA86C84"/>
    <w:rsid w:val="3DB76864"/>
    <w:rsid w:val="3EF3039C"/>
    <w:rsid w:val="3F9E7736"/>
    <w:rsid w:val="40603EF4"/>
    <w:rsid w:val="4093127D"/>
    <w:rsid w:val="41F155A2"/>
    <w:rsid w:val="42102F28"/>
    <w:rsid w:val="42665D63"/>
    <w:rsid w:val="4374082A"/>
    <w:rsid w:val="43CF3F4E"/>
    <w:rsid w:val="442237E4"/>
    <w:rsid w:val="444E4946"/>
    <w:rsid w:val="446B33BA"/>
    <w:rsid w:val="446E1EBF"/>
    <w:rsid w:val="451163D6"/>
    <w:rsid w:val="453D0B25"/>
    <w:rsid w:val="45702CAD"/>
    <w:rsid w:val="464060FB"/>
    <w:rsid w:val="465202CD"/>
    <w:rsid w:val="4731363E"/>
    <w:rsid w:val="4772395D"/>
    <w:rsid w:val="482B7710"/>
    <w:rsid w:val="48825F81"/>
    <w:rsid w:val="48AB0C70"/>
    <w:rsid w:val="48F246AF"/>
    <w:rsid w:val="491D2636"/>
    <w:rsid w:val="49FE5A68"/>
    <w:rsid w:val="4A204B0B"/>
    <w:rsid w:val="4AF646D8"/>
    <w:rsid w:val="4BF11736"/>
    <w:rsid w:val="4C913F2D"/>
    <w:rsid w:val="4CEC3B57"/>
    <w:rsid w:val="4D943973"/>
    <w:rsid w:val="4DAF39A5"/>
    <w:rsid w:val="4E7F3FFB"/>
    <w:rsid w:val="4ECA2C10"/>
    <w:rsid w:val="4FFB5C91"/>
    <w:rsid w:val="503569BD"/>
    <w:rsid w:val="50D448C3"/>
    <w:rsid w:val="53806410"/>
    <w:rsid w:val="5385504E"/>
    <w:rsid w:val="541008E5"/>
    <w:rsid w:val="54690411"/>
    <w:rsid w:val="54D5111E"/>
    <w:rsid w:val="55080000"/>
    <w:rsid w:val="55CE57CA"/>
    <w:rsid w:val="560A61DF"/>
    <w:rsid w:val="56CF0295"/>
    <w:rsid w:val="57475C4D"/>
    <w:rsid w:val="57816E0F"/>
    <w:rsid w:val="588A6436"/>
    <w:rsid w:val="58C6460A"/>
    <w:rsid w:val="59BD4EBB"/>
    <w:rsid w:val="5A7A73EE"/>
    <w:rsid w:val="5BC56459"/>
    <w:rsid w:val="5C5D10A2"/>
    <w:rsid w:val="5C741C2D"/>
    <w:rsid w:val="5CE81550"/>
    <w:rsid w:val="5D0E58F9"/>
    <w:rsid w:val="5D1076B3"/>
    <w:rsid w:val="5D4D16F5"/>
    <w:rsid w:val="5DB474E2"/>
    <w:rsid w:val="5DF75C9E"/>
    <w:rsid w:val="5E231B5D"/>
    <w:rsid w:val="5FF74A9D"/>
    <w:rsid w:val="601975C1"/>
    <w:rsid w:val="60646C21"/>
    <w:rsid w:val="610B58E7"/>
    <w:rsid w:val="61164808"/>
    <w:rsid w:val="616C398A"/>
    <w:rsid w:val="622E5D25"/>
    <w:rsid w:val="62DD6477"/>
    <w:rsid w:val="62ED51EE"/>
    <w:rsid w:val="63A212F2"/>
    <w:rsid w:val="63D35E78"/>
    <w:rsid w:val="640122EB"/>
    <w:rsid w:val="64CE1814"/>
    <w:rsid w:val="64E0408C"/>
    <w:rsid w:val="64E9706B"/>
    <w:rsid w:val="65EA240F"/>
    <w:rsid w:val="662A1B70"/>
    <w:rsid w:val="670F4BFF"/>
    <w:rsid w:val="67E56638"/>
    <w:rsid w:val="68CD2DF1"/>
    <w:rsid w:val="69562DE6"/>
    <w:rsid w:val="69B04E15"/>
    <w:rsid w:val="6B4D2517"/>
    <w:rsid w:val="6B5B0547"/>
    <w:rsid w:val="6BDF5356"/>
    <w:rsid w:val="6E0B7B92"/>
    <w:rsid w:val="6E4D6016"/>
    <w:rsid w:val="6E867C1A"/>
    <w:rsid w:val="6E9973A4"/>
    <w:rsid w:val="6ED23F99"/>
    <w:rsid w:val="6F307C36"/>
    <w:rsid w:val="70352925"/>
    <w:rsid w:val="70B27DFF"/>
    <w:rsid w:val="70EA0CDA"/>
    <w:rsid w:val="71520509"/>
    <w:rsid w:val="72AF11DE"/>
    <w:rsid w:val="72E53E6F"/>
    <w:rsid w:val="72EE4600"/>
    <w:rsid w:val="73730A1E"/>
    <w:rsid w:val="74401BBD"/>
    <w:rsid w:val="74780551"/>
    <w:rsid w:val="74CD4F5B"/>
    <w:rsid w:val="74E462FB"/>
    <w:rsid w:val="768C141F"/>
    <w:rsid w:val="76C97DE7"/>
    <w:rsid w:val="76E52A6D"/>
    <w:rsid w:val="774C4260"/>
    <w:rsid w:val="77DA3C2E"/>
    <w:rsid w:val="77FC779F"/>
    <w:rsid w:val="78007FBD"/>
    <w:rsid w:val="78425F77"/>
    <w:rsid w:val="78F27EC4"/>
    <w:rsid w:val="79A92DE5"/>
    <w:rsid w:val="7A4B29B6"/>
    <w:rsid w:val="7A990D85"/>
    <w:rsid w:val="7BAD04FE"/>
    <w:rsid w:val="7BE25BCB"/>
    <w:rsid w:val="7C517717"/>
    <w:rsid w:val="7C624616"/>
    <w:rsid w:val="7C67749B"/>
    <w:rsid w:val="7CA524D9"/>
    <w:rsid w:val="7DAA1927"/>
    <w:rsid w:val="7DF10ED8"/>
    <w:rsid w:val="7E224027"/>
    <w:rsid w:val="7F24284B"/>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8"/>
    <w:qFormat/>
    <w:uiPriority w:val="0"/>
    <w:rPr>
      <w:rFonts w:hint="default" w:ascii="Arial" w:hAnsi="Arial" w:cs="Arial"/>
      <w:color w:val="000000"/>
      <w:sz w:val="18"/>
      <w:szCs w:val="18"/>
      <w:u w:val="none"/>
    </w:rPr>
  </w:style>
  <w:style w:type="character" w:customStyle="1" w:styleId="25">
    <w:name w:val="font4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ascii="Arial" w:hAnsi="Arial" w:cs="Arial"/>
      <w:color w:val="000000"/>
      <w:sz w:val="18"/>
      <w:szCs w:val="18"/>
      <w:u w:val="none"/>
    </w:rPr>
  </w:style>
  <w:style w:type="character" w:customStyle="1" w:styleId="27">
    <w:name w:val="font31"/>
    <w:basedOn w:val="18"/>
    <w:qFormat/>
    <w:uiPriority w:val="0"/>
    <w:rPr>
      <w:rFonts w:hint="eastAsia" w:ascii="宋体" w:hAnsi="宋体" w:eastAsia="宋体" w:cs="宋体"/>
      <w:color w:val="000000"/>
      <w:sz w:val="18"/>
      <w:szCs w:val="18"/>
      <w:u w:val="none"/>
    </w:rPr>
  </w:style>
  <w:style w:type="character" w:customStyle="1" w:styleId="28">
    <w:name w:val="font51"/>
    <w:basedOn w:val="18"/>
    <w:qFormat/>
    <w:uiPriority w:val="0"/>
    <w:rPr>
      <w:rFonts w:hint="default" w:ascii="Times New Roman" w:hAnsi="Times New Roman" w:cs="Times New Roman"/>
      <w:color w:val="000000"/>
      <w:sz w:val="20"/>
      <w:szCs w:val="20"/>
      <w:u w:val="none"/>
    </w:rPr>
  </w:style>
  <w:style w:type="character" w:customStyle="1" w:styleId="29">
    <w:name w:val="font01"/>
    <w:basedOn w:val="18"/>
    <w:qFormat/>
    <w:uiPriority w:val="0"/>
    <w:rPr>
      <w:rFonts w:hint="eastAsia" w:ascii="宋体" w:hAnsi="宋体" w:eastAsia="宋体" w:cs="宋体"/>
      <w:color w:val="000000"/>
      <w:sz w:val="20"/>
      <w:szCs w:val="20"/>
      <w:u w:val="none"/>
    </w:rPr>
  </w:style>
  <w:style w:type="character" w:customStyle="1" w:styleId="30">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3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2">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557e3921-a6c2-435e-b6a4-c0b9601f0957</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356FC5E</paraID>
      <start>79</start>
      <end>80</end>
      <status>unmodified</status>
      <modifiedWord/>
      <trackRevisions>false</trackRevisions>
    </reviewItem>
    <reviewItem>
      <errorID>88248a1f-ffb3-42a5-8157-bea9ef39be07</errorID>
      <errorWord>-</errorWord>
      <group>L1_Format</group>
      <groupName>格式问题</groupName>
      <ability>L2_HalfPunc</ability>
      <abilityName>全半角检查</abilityName>
      <candidateList>
        <item>－</item>
      </candidateList>
      <explain>文本全半角错误。</explain>
      <paraID>7AFED985</paraID>
      <start>76</start>
      <end>77</end>
      <status>unmodified</status>
      <modifiedWord/>
      <trackRevisions>false</trackRevisions>
    </reviewItem>
    <reviewItem>
      <errorID>918cced8-ee08-48a5-ba01-0c932d043976</errorID>
      <errorWord>提出质疑</errorWord>
      <group>L1_Grammar</group>
      <groupName>语法问题</groupName>
      <ability>L2_Grammar</ability>
      <abilityName>语法错误</abilityName>
      <candidateList>
        <item>质疑</item>
      </candidateList>
      <explain>〈动〉提出疑问：～问难。</explain>
      <paraID>33BDF0E1</paraID>
      <start>110</start>
      <end>114</end>
      <status>unmodified</status>
      <modifiedWord/>
      <trackRevisions>false</trackRevisions>
    </reviewItem>
    <reviewItem>
      <errorID>cfa742f2-6bdc-4234-a752-bcc6338d758b</errorID>
      <errorWord>提出质疑</errorWord>
      <group>L1_Grammar</group>
      <groupName>语法问题</groupName>
      <ability>L2_Grammar</ability>
      <abilityName>语法错误</abilityName>
      <candidateList>
        <item>质疑</item>
      </candidateList>
      <explain>〈动〉提出疑问：～问难。</explain>
      <paraID>6BCD544B</paraID>
      <start>60</start>
      <end>64</end>
      <status>unmodified</status>
      <modifiedWord/>
      <trackRevisions>false</trackRevisions>
    </reviewItem>
    <reviewItem>
      <errorID>554d7199-7680-470e-a44a-9ae76ee66ddb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28F58945</paraID>
      <start>51</start>
      <end>52</end>
      <status>unmodified</status>
      <modifiedWord/>
      <trackRevisions>false</trackRevisions>
    </reviewItem>
    <reviewItem>
      <errorID>539d3c30-8d1b-4f03-8a22-067a6110971a</errorID>
      <errorWord>员</errorWord>
      <group>L1_Word</group>
      <groupName>字词问题</groupName>
      <ability>L2_Typo</ability>
      <abilityName>字词错误</abilityName>
      <candidateList>
        <item>员在</item>
      </candidateList>
      <explain/>
      <paraID>5D6DDB4C</paraID>
      <start>67</start>
      <end>68</end>
      <status>unmodified</status>
      <modifiedWord/>
      <trackRevisions>false</trackRevisions>
    </reviewItem>
    <reviewItem>
      <errorID>f4bde3c3-71e1-4bf0-832e-910b5a6e0b8e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25E8EB3A</paraID>
      <start>59</start>
      <end>60</end>
      <status>unmodified</status>
      <modifiedWord/>
      <trackRevisions>false</trackRevisions>
    </reviewItem>
    <reviewItem>
      <errorID>c0e53e16-8944-413d-b1b2-7a254ed2122d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25E8EB3A</paraID>
      <start>70</start>
      <end>71</end>
      <status>unmodified</status>
      <modifiedWord/>
      <trackRevisions>false</trackRevisions>
    </reviewItem>
    <reviewItem>
      <errorID>8a8a5694-141d-45d4-a5a9-7c35f4463bd5</errorID>
      <errorWord>需</errorWord>
      <group>L1_Word</group>
      <groupName>字词问题</groupName>
      <ability>L2_Typo</ability>
      <abilityName>字词错误</abilityName>
      <candidateList>
        <item>须</item>
      </candidateList>
      <explain>存在发音相同字词的误用。</explain>
      <paraID> D571F56</paraID>
      <start>14</start>
      <end>15</end>
      <status>unmodified</status>
      <modifiedWord/>
      <trackRevisions>false</trackRevisions>
    </reviewItem>
    <reviewItem>
      <errorID>3d6f18e9-6129-4248-af8d-4966fde735ff</errorID>
      <errorWord>价</errorWord>
      <group>L1_Word</group>
      <groupName>字词问题</groupName>
      <ability>L2_Typo</ability>
      <abilityName>字词错误</abilityName>
      <candidateList>
        <item>价格</item>
      </candidateList>
      <explain/>
      <paraID>429BA496</paraID>
      <start>14</start>
      <end>15</end>
      <status>unmodified</status>
      <modifiedWord/>
      <trackRevisions>false</trackRevisions>
    </reviewItem>
    <reviewItem>
      <errorID>06a7d2b2-4b0c-40bb-b694-da47059e1258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500830DD</paraID>
      <start>9</start>
      <end>10</end>
      <status>unmodified</status>
      <modifiedWord/>
      <trackRevisions>false</trackRevisions>
    </reviewItem>
    <reviewItem>
      <errorID>a0b875bc-4888-4fde-8f26-8706a481feaf</errorID>
      <errorWord>对应的及</errorWord>
      <group>L1_Word</group>
      <groupName>字词问题</groupName>
      <ability>L2_Typo</ability>
      <abilityName>字词错误</abilityName>
      <candidateList>
        <item>对应的极</item>
      </candidateList>
      <explain/>
      <paraID>6F16D45F</paraID>
      <start>28</start>
      <end>32</end>
      <status>unmodified</status>
      <modifiedWord/>
      <trackRevisions>false</trackRevisions>
    </reviewItem>
    <reviewItem>
      <errorID>762c114d-f346-4a89-ba56-c1b171f03e25</errorID>
      <errorWord>额</errorWord>
      <group>L1_Word</group>
      <groupName>字词问题</groupName>
      <ability>L2_Typo</ability>
      <abilityName>字词错误</abilityName>
      <candidateList>
        <item>额由</item>
      </candidateList>
      <explain/>
      <paraID>59940979</paraID>
      <start>31</start>
      <end>32</end>
      <status>unmodified</status>
      <modifiedWord/>
      <trackRevisions>false</trackRevisions>
    </reviewItem>
    <reviewItem>
      <errorID>e69829c2-cb6c-434e-9df4-271b4b0f9971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2C3F5265</paraID>
      <start>9</start>
      <end>10</end>
      <status>unmodified</status>
      <modifiedWord/>
      <trackRevisions>false</trackRevisions>
    </reviewItem>
    <reviewItem>
      <errorID>e47e8149-95ea-4ce1-b58c-fcc964f9c7ed</errorID>
      <errorWord>人</errorWord>
      <group>L1_Word</group>
      <groupName>字词问题</groupName>
      <ability>L2_Typo</ability>
      <abilityName>字词错误</abilityName>
      <candidateList>
        <item>人在</item>
      </candidateList>
      <explain/>
      <paraID>72E3593D</paraID>
      <start>19</start>
      <end>20</end>
      <status>unmodified</status>
      <modifiedWord/>
      <trackRevisions>false</trackRevisions>
    </reviewItem>
    <reviewItem>
      <errorID>02e77afd-d7b9-4d46-bd8f-67e53c34b675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30A5CECE</paraID>
      <start>9</start>
      <end>10</end>
      <status>unmodified</status>
      <modifiedWord/>
      <trackRevisions>false</trackRevisions>
    </reviewItem>
    <reviewItem>
      <errorID>5a186784-6100-4fe7-ae1f-6cac54874a52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A65A19F</paraID>
      <start>12</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69598-a8ff-4e5f-92ba-466e9f8d6e27}">
  <ds:schemaRefs/>
</ds:datastoreItem>
</file>

<file path=docProps/app.xml><?xml version="1.0" encoding="utf-8"?>
<Properties xmlns="http://schemas.openxmlformats.org/officeDocument/2006/extended-properties" xmlns:vt="http://schemas.openxmlformats.org/officeDocument/2006/docPropsVTypes">
  <Company>Microsoft</Company>
  <Pages>1</Pages>
  <Words>10858</Words>
  <Characters>11803</Characters>
  <Lines>180</Lines>
  <Paragraphs>50</Paragraphs>
  <TotalTime>97</TotalTime>
  <ScaleCrop>false</ScaleCrop>
  <LinksUpToDate>false</LinksUpToDate>
  <CharactersWithSpaces>12096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2026-02-10T01:00:00Z</cp:lastPrinted>
  <dcterms:modified xsi:type="dcterms:W3CDTF">2026-02-28T00:47:20Z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EA3FD6170321440F92A66368BF0ADC13_13</vt:lpwstr>
  </property>
  <property fmtid="{D5CDD505-2E9C-101B-9397-08002B2CF9AE}" pid="4" name="KSOTemplateDocerSaveRecord">
    <vt:lpwstr>eyJoZGlkIjoiNDgxM2FhMDM0M2U5OGQ2ODA4NWZmYmM5MzU0ZjJmNjMiLCJ1c2VySWQiOiIyNDM2ODYzNCJ9</vt:lpwstr>
  </property>
</Properties>
</file>